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E93E" w14:textId="77777777" w:rsidR="00F76B8D" w:rsidRPr="00DA208A" w:rsidRDefault="00F76B8D" w:rsidP="00F76B8D">
      <w:pPr>
        <w:jc w:val="center"/>
        <w:rPr>
          <w:b/>
        </w:rPr>
      </w:pPr>
      <w:r w:rsidRPr="00DA208A">
        <w:rPr>
          <w:b/>
        </w:rPr>
        <w:t>Nurse Staffing Think Tank</w:t>
      </w:r>
      <w:r>
        <w:rPr>
          <w:b/>
        </w:rPr>
        <w:t xml:space="preserve"> (NSTT)</w:t>
      </w:r>
    </w:p>
    <w:p w14:paraId="28CAAC4B" w14:textId="6C21E002" w:rsidR="00F76B8D" w:rsidRDefault="00F76B8D" w:rsidP="00F76B8D">
      <w:pPr>
        <w:jc w:val="center"/>
        <w:rPr>
          <w:b/>
        </w:rPr>
      </w:pPr>
      <w:r w:rsidRPr="00DA208A">
        <w:rPr>
          <w:b/>
        </w:rPr>
        <w:t>Meeting</w:t>
      </w:r>
      <w:r>
        <w:rPr>
          <w:b/>
        </w:rPr>
        <w:t xml:space="preserve"> </w:t>
      </w:r>
      <w:r w:rsidR="004C00B8">
        <w:rPr>
          <w:b/>
        </w:rPr>
        <w:t>Four</w:t>
      </w:r>
      <w:r>
        <w:rPr>
          <w:b/>
        </w:rPr>
        <w:t xml:space="preserve"> (</w:t>
      </w:r>
      <w:r w:rsidR="00E0697D">
        <w:rPr>
          <w:b/>
        </w:rPr>
        <w:t>4</w:t>
      </w:r>
      <w:r>
        <w:rPr>
          <w:b/>
        </w:rPr>
        <w:t xml:space="preserve">) </w:t>
      </w:r>
      <w:r w:rsidRPr="00DA208A">
        <w:rPr>
          <w:b/>
        </w:rPr>
        <w:t>Minutes</w:t>
      </w:r>
    </w:p>
    <w:p w14:paraId="024078A4" w14:textId="35DE440E" w:rsidR="00F76B8D" w:rsidRDefault="00F76B8D" w:rsidP="00F76B8D">
      <w:pPr>
        <w:jc w:val="center"/>
        <w:rPr>
          <w:b/>
        </w:rPr>
      </w:pPr>
      <w:r>
        <w:rPr>
          <w:b/>
        </w:rPr>
        <w:t xml:space="preserve">Respectfully Submitted by Melissa Jones, PhD </w:t>
      </w:r>
    </w:p>
    <w:p w14:paraId="7E60D250" w14:textId="5B6A303F" w:rsidR="00F76B8D" w:rsidRPr="00DA208A" w:rsidRDefault="00016AFF" w:rsidP="00F76B8D">
      <w:pPr>
        <w:jc w:val="center"/>
        <w:rPr>
          <w:b/>
        </w:rPr>
      </w:pPr>
      <w:r>
        <w:rPr>
          <w:b/>
        </w:rPr>
        <w:t xml:space="preserve">February </w:t>
      </w:r>
      <w:r w:rsidR="00E0697D">
        <w:rPr>
          <w:b/>
        </w:rPr>
        <w:t>22</w:t>
      </w:r>
      <w:r w:rsidR="00F76B8D" w:rsidRPr="005F66DB">
        <w:rPr>
          <w:b/>
        </w:rPr>
        <w:t>, 2022</w:t>
      </w:r>
    </w:p>
    <w:p w14:paraId="7E6B5091" w14:textId="77777777" w:rsidR="00E0697D" w:rsidRPr="00FA73A7" w:rsidRDefault="00E0697D" w:rsidP="00E0697D">
      <w:pPr>
        <w:rPr>
          <w:color w:val="000000" w:themeColor="text1"/>
        </w:rPr>
      </w:pPr>
      <w:r w:rsidRPr="00FA73A7">
        <w:rPr>
          <w:b/>
          <w:color w:val="000000" w:themeColor="text1"/>
        </w:rPr>
        <w:t>Think Tank Members Present</w:t>
      </w:r>
      <w:r w:rsidRPr="00FA73A7">
        <w:rPr>
          <w:color w:val="000000" w:themeColor="text1"/>
        </w:rPr>
        <w:t xml:space="preserve">: Janet Ahlstrom, Danielle Bowie, Natalia </w:t>
      </w:r>
      <w:proofErr w:type="spellStart"/>
      <w:r w:rsidRPr="00FA73A7">
        <w:rPr>
          <w:color w:val="000000" w:themeColor="text1"/>
        </w:rPr>
        <w:t>Cineas</w:t>
      </w:r>
      <w:proofErr w:type="spellEnd"/>
      <w:r w:rsidRPr="00FA73A7">
        <w:rPr>
          <w:color w:val="000000" w:themeColor="text1"/>
        </w:rPr>
        <w:t xml:space="preserve">, Pam Cipriano, Amber Clayton, Vanessa Dawkins, Vicki Good, Melinda Hancock, April Hansen, Helen Haskell, Kiersten Henry, Peggy Lee, Ryan Miller, Sherry Perkins, Rosanne </w:t>
      </w:r>
      <w:proofErr w:type="spellStart"/>
      <w:r w:rsidRPr="00FA73A7">
        <w:rPr>
          <w:color w:val="000000" w:themeColor="text1"/>
        </w:rPr>
        <w:t>Raso</w:t>
      </w:r>
      <w:proofErr w:type="spellEnd"/>
      <w:r w:rsidRPr="00FA73A7">
        <w:rPr>
          <w:color w:val="000000" w:themeColor="text1"/>
        </w:rPr>
        <w:t>, David Tam, Sarah Wells</w:t>
      </w:r>
    </w:p>
    <w:p w14:paraId="75FEB97E" w14:textId="77777777" w:rsidR="00E0697D" w:rsidRDefault="00E0697D" w:rsidP="00E0697D">
      <w:r w:rsidRPr="00DA208A">
        <w:rPr>
          <w:b/>
        </w:rPr>
        <w:t>Absent Think Tank Members</w:t>
      </w:r>
      <w:r>
        <w:t>:  Carol Boston</w:t>
      </w:r>
    </w:p>
    <w:p w14:paraId="481F097D" w14:textId="77777777" w:rsidR="00E0697D" w:rsidRPr="001C40C9" w:rsidRDefault="00E0697D" w:rsidP="00E0697D">
      <w:r>
        <w:rPr>
          <w:b/>
        </w:rPr>
        <w:t xml:space="preserve">Facilitator: </w:t>
      </w:r>
      <w:r>
        <w:t>Regina Black Lennox</w:t>
      </w:r>
    </w:p>
    <w:p w14:paraId="69BBDDD8" w14:textId="77777777" w:rsidR="00E0697D" w:rsidRDefault="00E0697D" w:rsidP="00E0697D">
      <w:r w:rsidRPr="00DA208A">
        <w:rPr>
          <w:b/>
        </w:rPr>
        <w:t>Nurse Staffing Core Team</w:t>
      </w:r>
      <w:r>
        <w:t>: Connie Barden, Katie Boston-Leary, Linda Cassidy, Wendy Cross, Sarah Delgado, Kendra McMillan, Cheryl Peterson</w:t>
      </w:r>
    </w:p>
    <w:p w14:paraId="673A94B6" w14:textId="77777777" w:rsidR="00E0697D" w:rsidRDefault="00E0697D" w:rsidP="00E0697D">
      <w:r w:rsidRPr="00061430">
        <w:rPr>
          <w:b/>
        </w:rPr>
        <w:t>Nurse Staffing Core Team Absent</w:t>
      </w:r>
      <w:r>
        <w:t xml:space="preserve">: </w:t>
      </w:r>
    </w:p>
    <w:p w14:paraId="4D6803E0" w14:textId="77777777" w:rsidR="00E0697D" w:rsidRDefault="00E0697D" w:rsidP="00E0697D">
      <w:r w:rsidRPr="00DA208A">
        <w:rPr>
          <w:b/>
        </w:rPr>
        <w:t>Nurse Staffing Partners attending</w:t>
      </w:r>
      <w:r>
        <w:t xml:space="preserve">: Patricia </w:t>
      </w:r>
      <w:proofErr w:type="spellStart"/>
      <w:r>
        <w:t>McGaffigan</w:t>
      </w:r>
      <w:proofErr w:type="spellEnd"/>
      <w:r>
        <w:t>, Todd Nelson</w:t>
      </w:r>
    </w:p>
    <w:p w14:paraId="2D9BF402" w14:textId="17A35FEA" w:rsidR="00016AFF" w:rsidRDefault="00E0697D" w:rsidP="00E0697D">
      <w:r w:rsidRPr="003A6CA2">
        <w:rPr>
          <w:b/>
        </w:rPr>
        <w:t>Absent Nurse Staffing Partners</w:t>
      </w:r>
      <w:r>
        <w:t>: Robyn Begley</w:t>
      </w:r>
    </w:p>
    <w:p w14:paraId="0B07E255" w14:textId="4508F187" w:rsidR="000C31B0" w:rsidRPr="000C31B0" w:rsidRDefault="000C31B0" w:rsidP="000C31B0">
      <w:pPr>
        <w:numPr>
          <w:ilvl w:val="0"/>
          <w:numId w:val="1"/>
        </w:numPr>
        <w:spacing w:after="0" w:line="240" w:lineRule="auto"/>
        <w:ind w:left="630" w:hanging="90"/>
        <w:contextualSpacing/>
        <w:rPr>
          <w:rFonts w:eastAsia="Times New Roman" w:cstheme="minorHAnsi"/>
          <w:color w:val="000000" w:themeColor="text1"/>
        </w:rPr>
      </w:pPr>
      <w:r w:rsidRPr="000C31B0">
        <w:rPr>
          <w:rFonts w:eastAsia="Times New Roman" w:cstheme="minorHAnsi"/>
          <w:b/>
          <w:bCs/>
          <w:color w:val="000000" w:themeColor="text1"/>
        </w:rPr>
        <w:t>Welcome</w:t>
      </w:r>
      <w:r w:rsidRPr="004C00B8">
        <w:rPr>
          <w:rFonts w:eastAsia="Times New Roman" w:cstheme="minorHAnsi"/>
          <w:b/>
          <w:bCs/>
          <w:color w:val="000000" w:themeColor="text1"/>
        </w:rPr>
        <w:t xml:space="preserve"> - </w:t>
      </w:r>
      <w:r w:rsidRPr="000C31B0">
        <w:rPr>
          <w:rFonts w:eastAsia="Times New Roman" w:cstheme="minorHAnsi"/>
          <w:i/>
          <w:iCs/>
          <w:color w:val="000000" w:themeColor="text1"/>
        </w:rPr>
        <w:t xml:space="preserve">Sarah A. Delgado, MSN RN ACNP  </w:t>
      </w:r>
      <w:r w:rsidRPr="000C31B0">
        <w:rPr>
          <w:rFonts w:eastAsia="Times New Roman" w:cstheme="minorHAnsi"/>
          <w:color w:val="000000" w:themeColor="text1"/>
        </w:rPr>
        <w:t>-  Briefly described plans for the meeting, which was to break into five small groups. A core team member was assigned to each group to serve as a recorder. Each team assigned someone as the report-out person to present their group’s results next week.</w:t>
      </w:r>
    </w:p>
    <w:p w14:paraId="48827C31" w14:textId="77777777" w:rsidR="000C31B0" w:rsidRPr="00FA73A7" w:rsidRDefault="000C31B0" w:rsidP="00FA73A7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FA73A7">
        <w:rPr>
          <w:rFonts w:eastAsia="Times New Roman" w:cstheme="minorHAnsi"/>
          <w:color w:val="000000" w:themeColor="text1"/>
        </w:rPr>
        <w:t xml:space="preserve">A planned affinity exercise was eliminated from the agenda for the sake of providing more time for the small groups. </w:t>
      </w:r>
    </w:p>
    <w:p w14:paraId="50E34F2C" w14:textId="2AFBC899" w:rsidR="000C31B0" w:rsidRPr="00FA73A7" w:rsidRDefault="000C31B0" w:rsidP="00FA73A7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FA73A7">
        <w:rPr>
          <w:rFonts w:eastAsia="Times New Roman" w:cstheme="minorHAnsi"/>
          <w:color w:val="000000" w:themeColor="text1"/>
        </w:rPr>
        <w:t xml:space="preserve">A question was asked about planned media outreach and it was explained that media outreach </w:t>
      </w:r>
      <w:r w:rsidR="00FA73A7" w:rsidRPr="00FA73A7">
        <w:rPr>
          <w:rFonts w:eastAsia="Times New Roman" w:cstheme="minorHAnsi"/>
          <w:color w:val="000000" w:themeColor="text1"/>
        </w:rPr>
        <w:t>will wait until there is</w:t>
      </w:r>
      <w:r w:rsidRPr="00FA73A7">
        <w:rPr>
          <w:rFonts w:eastAsia="Times New Roman" w:cstheme="minorHAnsi"/>
          <w:color w:val="000000" w:themeColor="text1"/>
        </w:rPr>
        <w:t xml:space="preserve"> definitive work to share. </w:t>
      </w:r>
    </w:p>
    <w:p w14:paraId="3AAF5A5A" w14:textId="742A0ED3" w:rsidR="005E2A10" w:rsidRDefault="005E2A10" w:rsidP="000C31B0">
      <w:pPr>
        <w:spacing w:after="0" w:line="240" w:lineRule="auto"/>
        <w:ind w:left="360"/>
        <w:contextualSpacing/>
        <w:rPr>
          <w:rFonts w:eastAsia="Times New Roman" w:cstheme="minorHAnsi"/>
          <w:color w:val="FF0000"/>
        </w:rPr>
      </w:pPr>
    </w:p>
    <w:p w14:paraId="40A857C3" w14:textId="425ABFA4" w:rsidR="00527303" w:rsidRPr="00FA73A7" w:rsidRDefault="000C31B0" w:rsidP="000C31B0">
      <w:pPr>
        <w:ind w:left="360"/>
      </w:pPr>
      <w:r>
        <w:rPr>
          <w:b/>
          <w:bCs/>
        </w:rPr>
        <w:t xml:space="preserve">II.  </w:t>
      </w:r>
      <w:r w:rsidR="00527303" w:rsidRPr="000C31B0">
        <w:rPr>
          <w:b/>
          <w:bCs/>
        </w:rPr>
        <w:t xml:space="preserve">Small group work – </w:t>
      </w:r>
      <w:r w:rsidR="00527303" w:rsidRPr="000C31B0">
        <w:rPr>
          <w:b/>
          <w:bCs/>
        </w:rPr>
        <w:t xml:space="preserve">virtual </w:t>
      </w:r>
      <w:r w:rsidR="00527303" w:rsidRPr="000C31B0">
        <w:rPr>
          <w:b/>
          <w:bCs/>
        </w:rPr>
        <w:t>break out rooms</w:t>
      </w:r>
    </w:p>
    <w:p w14:paraId="2B385844" w14:textId="758EF9C5" w:rsidR="00527303" w:rsidRPr="00FA73A7" w:rsidRDefault="00527303" w:rsidP="00FA73A7">
      <w:pPr>
        <w:pStyle w:val="ListParagraph"/>
        <w:numPr>
          <w:ilvl w:val="1"/>
          <w:numId w:val="24"/>
        </w:numPr>
      </w:pPr>
      <w:r w:rsidRPr="00FA73A7">
        <w:t>Pre-me</w:t>
      </w:r>
      <w:r w:rsidRPr="00FA73A7">
        <w:t>e</w:t>
      </w:r>
      <w:r w:rsidRPr="00FA73A7">
        <w:t>ting documents include</w:t>
      </w:r>
      <w:r w:rsidRPr="00FA73A7">
        <w:t>d</w:t>
      </w:r>
      <w:r w:rsidRPr="00FA73A7">
        <w:t xml:space="preserve"> </w:t>
      </w:r>
      <w:r w:rsidRPr="00FA73A7">
        <w:t>an</w:t>
      </w:r>
      <w:r w:rsidRPr="00FA73A7">
        <w:t xml:space="preserve"> operational definitions guide</w:t>
      </w:r>
    </w:p>
    <w:p w14:paraId="2B9EFECC" w14:textId="5A6D5351" w:rsidR="00527303" w:rsidRPr="00FA73A7" w:rsidRDefault="00527303" w:rsidP="00FA73A7">
      <w:pPr>
        <w:pStyle w:val="ListParagraph"/>
        <w:numPr>
          <w:ilvl w:val="1"/>
          <w:numId w:val="24"/>
        </w:numPr>
      </w:pPr>
      <w:r w:rsidRPr="00FA73A7">
        <w:t>Each team was instructed to</w:t>
      </w:r>
      <w:r w:rsidRPr="00FA73A7">
        <w:t xml:space="preserve"> draft 1-2 recommendations for </w:t>
      </w:r>
      <w:r w:rsidR="00FA73A7" w:rsidRPr="00FA73A7">
        <w:t>the assigned</w:t>
      </w:r>
      <w:r w:rsidRPr="00FA73A7">
        <w:t xml:space="preserve"> priority topic. </w:t>
      </w:r>
      <w:r w:rsidR="00B7077C" w:rsidRPr="00FA73A7">
        <w:t>A</w:t>
      </w:r>
      <w:r w:rsidRPr="00FA73A7">
        <w:t xml:space="preserve"> small group worksheet </w:t>
      </w:r>
      <w:r w:rsidR="00B7077C" w:rsidRPr="00FA73A7">
        <w:t xml:space="preserve">served </w:t>
      </w:r>
      <w:r w:rsidRPr="00FA73A7">
        <w:t>as a guide when determining recommendation</w:t>
      </w:r>
      <w:r w:rsidR="00B7077C" w:rsidRPr="00FA73A7">
        <w:t>s.</w:t>
      </w:r>
    </w:p>
    <w:p w14:paraId="767A742C" w14:textId="13560010" w:rsidR="00866186" w:rsidRPr="00FA73A7" w:rsidRDefault="00866186" w:rsidP="00FA73A7">
      <w:pPr>
        <w:pStyle w:val="ListParagraph"/>
        <w:numPr>
          <w:ilvl w:val="1"/>
          <w:numId w:val="24"/>
        </w:numPr>
      </w:pPr>
      <w:r w:rsidRPr="00FA73A7">
        <w:t>Each group addressed one of the following five topics:</w:t>
      </w:r>
    </w:p>
    <w:p w14:paraId="47A90D5C" w14:textId="4E92F2D3" w:rsidR="00866186" w:rsidRPr="00FA73A7" w:rsidRDefault="00866186" w:rsidP="00FA73A7">
      <w:pPr>
        <w:pStyle w:val="ListParagraph"/>
        <w:numPr>
          <w:ilvl w:val="2"/>
          <w:numId w:val="24"/>
        </w:numPr>
      </w:pPr>
      <w:r w:rsidRPr="00FA73A7">
        <w:t xml:space="preserve"> </w:t>
      </w:r>
      <w:r w:rsidRPr="00FA73A7">
        <w:t xml:space="preserve">Healthy Work Environments </w:t>
      </w:r>
      <w:r w:rsidRPr="00FA73A7">
        <w:t xml:space="preserve"> </w:t>
      </w:r>
    </w:p>
    <w:p w14:paraId="3B724EA0" w14:textId="7A58A304" w:rsidR="00866186" w:rsidRPr="00FA73A7" w:rsidRDefault="00866186" w:rsidP="00FA73A7">
      <w:pPr>
        <w:pStyle w:val="ListParagraph"/>
        <w:numPr>
          <w:ilvl w:val="2"/>
          <w:numId w:val="24"/>
        </w:numPr>
      </w:pPr>
      <w:r w:rsidRPr="00FA73A7">
        <w:t xml:space="preserve">Innovative Care Delivery Models  </w:t>
      </w:r>
      <w:r w:rsidRPr="00FA73A7">
        <w:t xml:space="preserve"> </w:t>
      </w:r>
    </w:p>
    <w:p w14:paraId="6757793D" w14:textId="31EFD66F" w:rsidR="00866186" w:rsidRPr="00FA73A7" w:rsidRDefault="00866186" w:rsidP="00FA73A7">
      <w:pPr>
        <w:pStyle w:val="ListParagraph"/>
        <w:numPr>
          <w:ilvl w:val="2"/>
          <w:numId w:val="24"/>
        </w:numPr>
      </w:pPr>
      <w:r w:rsidRPr="00FA73A7">
        <w:t xml:space="preserve">Work Scheduling </w:t>
      </w:r>
      <w:r w:rsidRPr="00FA73A7">
        <w:t>F</w:t>
      </w:r>
      <w:r w:rsidRPr="00FA73A7">
        <w:t xml:space="preserve">lexibility  </w:t>
      </w:r>
      <w:r w:rsidRPr="00FA73A7">
        <w:t xml:space="preserve"> </w:t>
      </w:r>
    </w:p>
    <w:p w14:paraId="319ACADE" w14:textId="2DC0261E" w:rsidR="00866186" w:rsidRPr="00FA73A7" w:rsidRDefault="00866186" w:rsidP="00FA73A7">
      <w:pPr>
        <w:pStyle w:val="ListParagraph"/>
        <w:numPr>
          <w:ilvl w:val="2"/>
          <w:numId w:val="24"/>
        </w:numPr>
      </w:pPr>
      <w:r w:rsidRPr="00FA73A7">
        <w:t xml:space="preserve">Total Compensation </w:t>
      </w:r>
      <w:r w:rsidRPr="00FA73A7">
        <w:t xml:space="preserve"> </w:t>
      </w:r>
    </w:p>
    <w:p w14:paraId="518E8626" w14:textId="44605112" w:rsidR="00866186" w:rsidRPr="00FA73A7" w:rsidRDefault="00866186" w:rsidP="00FA73A7">
      <w:pPr>
        <w:pStyle w:val="ListParagraph"/>
        <w:numPr>
          <w:ilvl w:val="2"/>
          <w:numId w:val="24"/>
        </w:numPr>
      </w:pPr>
      <w:r w:rsidRPr="00FA73A7">
        <w:t>Stress Injury Continuum</w:t>
      </w:r>
    </w:p>
    <w:p w14:paraId="0D827C7B" w14:textId="283D7640" w:rsidR="00527303" w:rsidRDefault="000C31B0" w:rsidP="000C31B0">
      <w:pPr>
        <w:ind w:left="360"/>
        <w:rPr>
          <w:b/>
          <w:bCs/>
        </w:rPr>
      </w:pPr>
      <w:r>
        <w:rPr>
          <w:b/>
          <w:bCs/>
        </w:rPr>
        <w:t xml:space="preserve">III.  </w:t>
      </w:r>
      <w:r w:rsidR="00527303" w:rsidRPr="000C31B0">
        <w:rPr>
          <w:b/>
          <w:bCs/>
        </w:rPr>
        <w:t>Wrap-up</w:t>
      </w:r>
    </w:p>
    <w:p w14:paraId="17CBF9E3" w14:textId="77777777" w:rsidR="00FA73A7" w:rsidRPr="00FA73A7" w:rsidRDefault="00FA73A7" w:rsidP="00FA73A7">
      <w:pPr>
        <w:pStyle w:val="ListParagraph"/>
        <w:numPr>
          <w:ilvl w:val="0"/>
          <w:numId w:val="23"/>
        </w:numPr>
        <w:ind w:left="1440"/>
      </w:pPr>
      <w:r w:rsidRPr="00FA73A7">
        <w:t>Next meeting overview - Reports from the respective groups will be presented on March 8, 2022.</w:t>
      </w:r>
    </w:p>
    <w:p w14:paraId="7C2017A8" w14:textId="2DE7EDD8" w:rsidR="007A43CF" w:rsidRDefault="000C31B0" w:rsidP="00FA73A7">
      <w:pPr>
        <w:spacing w:after="0" w:line="240" w:lineRule="auto"/>
        <w:ind w:left="360"/>
        <w:contextualSpacing/>
      </w:pPr>
      <w:bookmarkStart w:id="0" w:name="_Hlk92807030"/>
      <w:r>
        <w:rPr>
          <w:rFonts w:eastAsia="Times New Roman" w:cstheme="minorHAnsi"/>
          <w:b/>
          <w:bCs/>
          <w:color w:val="000000" w:themeColor="text1"/>
        </w:rPr>
        <w:t xml:space="preserve">IV. </w:t>
      </w:r>
      <w:r>
        <w:rPr>
          <w:rFonts w:eastAsia="Times New Roman" w:cstheme="minorHAnsi"/>
          <w:b/>
          <w:bCs/>
          <w:color w:val="000000" w:themeColor="text1"/>
        </w:rPr>
        <w:tab/>
      </w:r>
      <w:r w:rsidR="007A43CF" w:rsidRPr="00DE76C1">
        <w:rPr>
          <w:rFonts w:eastAsia="Times New Roman" w:cstheme="minorHAnsi"/>
          <w:b/>
          <w:bCs/>
          <w:color w:val="000000" w:themeColor="text1"/>
        </w:rPr>
        <w:t>Adjournment</w:t>
      </w:r>
      <w:r w:rsidR="007B2495" w:rsidRPr="00DE76C1">
        <w:rPr>
          <w:rFonts w:eastAsia="Times New Roman" w:cstheme="minorHAnsi"/>
          <w:b/>
          <w:bCs/>
          <w:color w:val="000000" w:themeColor="text1"/>
        </w:rPr>
        <w:t xml:space="preserve"> </w:t>
      </w:r>
      <w:bookmarkEnd w:id="0"/>
      <w:r>
        <w:rPr>
          <w:color w:val="000000" w:themeColor="text1"/>
        </w:rPr>
        <w:t xml:space="preserve"> </w:t>
      </w:r>
    </w:p>
    <w:sectPr w:rsidR="007A43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3DB4" w14:textId="77777777" w:rsidR="003C0193" w:rsidRDefault="003C0193" w:rsidP="003F3497">
      <w:pPr>
        <w:spacing w:after="0" w:line="240" w:lineRule="auto"/>
      </w:pPr>
      <w:r>
        <w:separator/>
      </w:r>
    </w:p>
  </w:endnote>
  <w:endnote w:type="continuationSeparator" w:id="0">
    <w:p w14:paraId="097699A3" w14:textId="77777777" w:rsidR="003C0193" w:rsidRDefault="003C0193" w:rsidP="003F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686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3D018" w14:textId="39F2FA8C" w:rsidR="003F3497" w:rsidRDefault="003F3497" w:rsidP="00817E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ADEA57" w14:textId="77777777" w:rsidR="003F3497" w:rsidRDefault="003F3497" w:rsidP="003F3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8719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648E12" w14:textId="3E865E05" w:rsidR="003F3497" w:rsidRDefault="003F3497" w:rsidP="00817E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B54D55" w14:textId="77777777" w:rsidR="003F3497" w:rsidRDefault="003F3497" w:rsidP="003F34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4AF5" w14:textId="77777777" w:rsidR="003C0193" w:rsidRDefault="003C0193" w:rsidP="003F3497">
      <w:pPr>
        <w:spacing w:after="0" w:line="240" w:lineRule="auto"/>
      </w:pPr>
      <w:r>
        <w:separator/>
      </w:r>
    </w:p>
  </w:footnote>
  <w:footnote w:type="continuationSeparator" w:id="0">
    <w:p w14:paraId="052F53A1" w14:textId="77777777" w:rsidR="003C0193" w:rsidRDefault="003C0193" w:rsidP="003F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AB"/>
    <w:multiLevelType w:val="hybridMultilevel"/>
    <w:tmpl w:val="D61EC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B28D7B4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46E"/>
    <w:multiLevelType w:val="hybridMultilevel"/>
    <w:tmpl w:val="A82ACD1A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C94"/>
    <w:multiLevelType w:val="hybridMultilevel"/>
    <w:tmpl w:val="2EB41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355C"/>
    <w:multiLevelType w:val="hybridMultilevel"/>
    <w:tmpl w:val="937A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E4A"/>
    <w:multiLevelType w:val="hybridMultilevel"/>
    <w:tmpl w:val="64767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1E4C"/>
    <w:multiLevelType w:val="hybridMultilevel"/>
    <w:tmpl w:val="207EFF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3B91A56"/>
    <w:multiLevelType w:val="hybridMultilevel"/>
    <w:tmpl w:val="C378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5B38"/>
    <w:multiLevelType w:val="hybridMultilevel"/>
    <w:tmpl w:val="6F70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A2F1D"/>
    <w:multiLevelType w:val="hybridMultilevel"/>
    <w:tmpl w:val="41CC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BB3"/>
    <w:multiLevelType w:val="hybridMultilevel"/>
    <w:tmpl w:val="E94814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F74E2"/>
    <w:multiLevelType w:val="hybridMultilevel"/>
    <w:tmpl w:val="C0E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FDB"/>
    <w:multiLevelType w:val="hybridMultilevel"/>
    <w:tmpl w:val="A79A3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B7BA5"/>
    <w:multiLevelType w:val="hybridMultilevel"/>
    <w:tmpl w:val="A19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416BE"/>
    <w:multiLevelType w:val="hybridMultilevel"/>
    <w:tmpl w:val="45FA1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906C2"/>
    <w:multiLevelType w:val="hybridMultilevel"/>
    <w:tmpl w:val="FBC44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C0F67"/>
    <w:multiLevelType w:val="hybridMultilevel"/>
    <w:tmpl w:val="0E924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D710F"/>
    <w:multiLevelType w:val="hybridMultilevel"/>
    <w:tmpl w:val="19D446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FA100D8"/>
    <w:multiLevelType w:val="hybridMultilevel"/>
    <w:tmpl w:val="3C02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A21A23"/>
    <w:multiLevelType w:val="hybridMultilevel"/>
    <w:tmpl w:val="E84899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046BBD"/>
    <w:multiLevelType w:val="hybridMultilevel"/>
    <w:tmpl w:val="8F3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4376"/>
    <w:multiLevelType w:val="hybridMultilevel"/>
    <w:tmpl w:val="2862C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615F4"/>
    <w:multiLevelType w:val="hybridMultilevel"/>
    <w:tmpl w:val="DB4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3D39"/>
    <w:multiLevelType w:val="hybridMultilevel"/>
    <w:tmpl w:val="C274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1E1D39"/>
    <w:multiLevelType w:val="hybridMultilevel"/>
    <w:tmpl w:val="7E0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386C"/>
    <w:multiLevelType w:val="hybridMultilevel"/>
    <w:tmpl w:val="1B3E9328"/>
    <w:lvl w:ilvl="0" w:tplc="B04CE1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19"/>
  </w:num>
  <w:num w:numId="5">
    <w:abstractNumId w:val="12"/>
  </w:num>
  <w:num w:numId="6">
    <w:abstractNumId w:val="3"/>
  </w:num>
  <w:num w:numId="7">
    <w:abstractNumId w:val="21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8"/>
  </w:num>
  <w:num w:numId="15">
    <w:abstractNumId w:val="13"/>
  </w:num>
  <w:num w:numId="16">
    <w:abstractNumId w:val="22"/>
  </w:num>
  <w:num w:numId="17">
    <w:abstractNumId w:val="6"/>
  </w:num>
  <w:num w:numId="18">
    <w:abstractNumId w:val="15"/>
  </w:num>
  <w:num w:numId="19">
    <w:abstractNumId w:val="11"/>
  </w:num>
  <w:num w:numId="20">
    <w:abstractNumId w:val="7"/>
  </w:num>
  <w:num w:numId="21">
    <w:abstractNumId w:val="16"/>
  </w:num>
  <w:num w:numId="22">
    <w:abstractNumId w:val="0"/>
  </w:num>
  <w:num w:numId="23">
    <w:abstractNumId w:val="14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8A"/>
    <w:rsid w:val="00002320"/>
    <w:rsid w:val="00016AFF"/>
    <w:rsid w:val="0004555D"/>
    <w:rsid w:val="00053004"/>
    <w:rsid w:val="000572E2"/>
    <w:rsid w:val="00063702"/>
    <w:rsid w:val="00080EAA"/>
    <w:rsid w:val="0009734F"/>
    <w:rsid w:val="000A664F"/>
    <w:rsid w:val="000C31B0"/>
    <w:rsid w:val="000C46F8"/>
    <w:rsid w:val="000D434C"/>
    <w:rsid w:val="000D4FD4"/>
    <w:rsid w:val="000E6F78"/>
    <w:rsid w:val="000E7700"/>
    <w:rsid w:val="000F7531"/>
    <w:rsid w:val="00104A03"/>
    <w:rsid w:val="00106387"/>
    <w:rsid w:val="00133773"/>
    <w:rsid w:val="00136A78"/>
    <w:rsid w:val="00145149"/>
    <w:rsid w:val="001502AB"/>
    <w:rsid w:val="001531A2"/>
    <w:rsid w:val="00153E03"/>
    <w:rsid w:val="0016313A"/>
    <w:rsid w:val="001631DE"/>
    <w:rsid w:val="0016757A"/>
    <w:rsid w:val="00195541"/>
    <w:rsid w:val="001C4065"/>
    <w:rsid w:val="001C40C9"/>
    <w:rsid w:val="0024140F"/>
    <w:rsid w:val="002500E8"/>
    <w:rsid w:val="002602A9"/>
    <w:rsid w:val="002850CF"/>
    <w:rsid w:val="002B2550"/>
    <w:rsid w:val="002C0EC0"/>
    <w:rsid w:val="002D6B7A"/>
    <w:rsid w:val="002F2698"/>
    <w:rsid w:val="002F3FEA"/>
    <w:rsid w:val="00307236"/>
    <w:rsid w:val="00315F85"/>
    <w:rsid w:val="00360B1C"/>
    <w:rsid w:val="00380073"/>
    <w:rsid w:val="00381A75"/>
    <w:rsid w:val="003865B8"/>
    <w:rsid w:val="00391EB3"/>
    <w:rsid w:val="00394B20"/>
    <w:rsid w:val="003974DA"/>
    <w:rsid w:val="003A6CA2"/>
    <w:rsid w:val="003B7FB3"/>
    <w:rsid w:val="003C0193"/>
    <w:rsid w:val="003C301C"/>
    <w:rsid w:val="003C444B"/>
    <w:rsid w:val="003D039D"/>
    <w:rsid w:val="003D53E1"/>
    <w:rsid w:val="003E0182"/>
    <w:rsid w:val="003E7477"/>
    <w:rsid w:val="003F3497"/>
    <w:rsid w:val="00403105"/>
    <w:rsid w:val="004049D6"/>
    <w:rsid w:val="004239E9"/>
    <w:rsid w:val="00424BFD"/>
    <w:rsid w:val="00442C2E"/>
    <w:rsid w:val="004723EF"/>
    <w:rsid w:val="00475D8E"/>
    <w:rsid w:val="00482D6E"/>
    <w:rsid w:val="00485CBD"/>
    <w:rsid w:val="00485D88"/>
    <w:rsid w:val="00487B97"/>
    <w:rsid w:val="00491F92"/>
    <w:rsid w:val="00492C5A"/>
    <w:rsid w:val="004A0712"/>
    <w:rsid w:val="004A2068"/>
    <w:rsid w:val="004B4B2B"/>
    <w:rsid w:val="004B50F3"/>
    <w:rsid w:val="004C00B8"/>
    <w:rsid w:val="004D2278"/>
    <w:rsid w:val="004D547B"/>
    <w:rsid w:val="004E43DF"/>
    <w:rsid w:val="00506EE5"/>
    <w:rsid w:val="00521758"/>
    <w:rsid w:val="00527303"/>
    <w:rsid w:val="00560999"/>
    <w:rsid w:val="00576C69"/>
    <w:rsid w:val="00585715"/>
    <w:rsid w:val="005A26DA"/>
    <w:rsid w:val="005B3767"/>
    <w:rsid w:val="005C6C37"/>
    <w:rsid w:val="005E2A10"/>
    <w:rsid w:val="00600DFA"/>
    <w:rsid w:val="00610611"/>
    <w:rsid w:val="006364FD"/>
    <w:rsid w:val="00643DD1"/>
    <w:rsid w:val="00647718"/>
    <w:rsid w:val="00677251"/>
    <w:rsid w:val="00677260"/>
    <w:rsid w:val="006779F7"/>
    <w:rsid w:val="00684A78"/>
    <w:rsid w:val="006863BC"/>
    <w:rsid w:val="0069578F"/>
    <w:rsid w:val="006A177E"/>
    <w:rsid w:val="006A1CCF"/>
    <w:rsid w:val="006A39EF"/>
    <w:rsid w:val="006C2BAC"/>
    <w:rsid w:val="00703FA6"/>
    <w:rsid w:val="00717011"/>
    <w:rsid w:val="0072113D"/>
    <w:rsid w:val="00727764"/>
    <w:rsid w:val="0072794F"/>
    <w:rsid w:val="007370AD"/>
    <w:rsid w:val="007555D6"/>
    <w:rsid w:val="0075646D"/>
    <w:rsid w:val="00770DD4"/>
    <w:rsid w:val="00781288"/>
    <w:rsid w:val="007A43CF"/>
    <w:rsid w:val="007B2495"/>
    <w:rsid w:val="007B3DD9"/>
    <w:rsid w:val="007C2B48"/>
    <w:rsid w:val="007C5C5F"/>
    <w:rsid w:val="007D293B"/>
    <w:rsid w:val="007D35E4"/>
    <w:rsid w:val="007E0A25"/>
    <w:rsid w:val="007E7A85"/>
    <w:rsid w:val="007F18B8"/>
    <w:rsid w:val="0080704B"/>
    <w:rsid w:val="0080732A"/>
    <w:rsid w:val="00813E0B"/>
    <w:rsid w:val="0084221B"/>
    <w:rsid w:val="008621FF"/>
    <w:rsid w:val="00866186"/>
    <w:rsid w:val="008677F5"/>
    <w:rsid w:val="0087190E"/>
    <w:rsid w:val="00880D0C"/>
    <w:rsid w:val="00897D46"/>
    <w:rsid w:val="008A39C9"/>
    <w:rsid w:val="008A5084"/>
    <w:rsid w:val="008A7BA2"/>
    <w:rsid w:val="008B25AD"/>
    <w:rsid w:val="008D2F05"/>
    <w:rsid w:val="008E1F7C"/>
    <w:rsid w:val="008E64FD"/>
    <w:rsid w:val="008F603C"/>
    <w:rsid w:val="009028D8"/>
    <w:rsid w:val="00915F29"/>
    <w:rsid w:val="00927953"/>
    <w:rsid w:val="00937507"/>
    <w:rsid w:val="0097541D"/>
    <w:rsid w:val="00987305"/>
    <w:rsid w:val="00990E14"/>
    <w:rsid w:val="009A416B"/>
    <w:rsid w:val="009A4EA3"/>
    <w:rsid w:val="009A6A9F"/>
    <w:rsid w:val="009C7A05"/>
    <w:rsid w:val="009D6BD0"/>
    <w:rsid w:val="00A0373E"/>
    <w:rsid w:val="00A037C6"/>
    <w:rsid w:val="00A05082"/>
    <w:rsid w:val="00A12AB7"/>
    <w:rsid w:val="00A1572F"/>
    <w:rsid w:val="00A21708"/>
    <w:rsid w:val="00A25FE6"/>
    <w:rsid w:val="00A44109"/>
    <w:rsid w:val="00A503FE"/>
    <w:rsid w:val="00A570A2"/>
    <w:rsid w:val="00A600D1"/>
    <w:rsid w:val="00A7773B"/>
    <w:rsid w:val="00A77C8B"/>
    <w:rsid w:val="00AA057B"/>
    <w:rsid w:val="00AB7EDA"/>
    <w:rsid w:val="00AC0131"/>
    <w:rsid w:val="00AE0F61"/>
    <w:rsid w:val="00AF0ABF"/>
    <w:rsid w:val="00B55419"/>
    <w:rsid w:val="00B5605D"/>
    <w:rsid w:val="00B7042F"/>
    <w:rsid w:val="00B7077C"/>
    <w:rsid w:val="00B829C0"/>
    <w:rsid w:val="00BC3A78"/>
    <w:rsid w:val="00BF12E2"/>
    <w:rsid w:val="00C3178E"/>
    <w:rsid w:val="00C42FE9"/>
    <w:rsid w:val="00C52C54"/>
    <w:rsid w:val="00C66F7D"/>
    <w:rsid w:val="00C70C53"/>
    <w:rsid w:val="00C73331"/>
    <w:rsid w:val="00C73D96"/>
    <w:rsid w:val="00C97444"/>
    <w:rsid w:val="00CA4031"/>
    <w:rsid w:val="00CC025B"/>
    <w:rsid w:val="00CC14DA"/>
    <w:rsid w:val="00CC7464"/>
    <w:rsid w:val="00CE5DC0"/>
    <w:rsid w:val="00D05DBE"/>
    <w:rsid w:val="00D105DD"/>
    <w:rsid w:val="00D178CD"/>
    <w:rsid w:val="00D41850"/>
    <w:rsid w:val="00D463E0"/>
    <w:rsid w:val="00D6723E"/>
    <w:rsid w:val="00D75E84"/>
    <w:rsid w:val="00D80664"/>
    <w:rsid w:val="00D85F7C"/>
    <w:rsid w:val="00D91756"/>
    <w:rsid w:val="00DA208A"/>
    <w:rsid w:val="00DD7E9C"/>
    <w:rsid w:val="00DE76C1"/>
    <w:rsid w:val="00E038B5"/>
    <w:rsid w:val="00E0697D"/>
    <w:rsid w:val="00E06C1F"/>
    <w:rsid w:val="00E158D3"/>
    <w:rsid w:val="00E160B6"/>
    <w:rsid w:val="00E16617"/>
    <w:rsid w:val="00E17A46"/>
    <w:rsid w:val="00E242D2"/>
    <w:rsid w:val="00E25739"/>
    <w:rsid w:val="00E30FC8"/>
    <w:rsid w:val="00E3191B"/>
    <w:rsid w:val="00E44ED8"/>
    <w:rsid w:val="00E54C6D"/>
    <w:rsid w:val="00E6254C"/>
    <w:rsid w:val="00E87BC5"/>
    <w:rsid w:val="00EA21A1"/>
    <w:rsid w:val="00EB286F"/>
    <w:rsid w:val="00EB5DAF"/>
    <w:rsid w:val="00EB62FB"/>
    <w:rsid w:val="00ED4EC1"/>
    <w:rsid w:val="00EE37FC"/>
    <w:rsid w:val="00EE494E"/>
    <w:rsid w:val="00EF4EA7"/>
    <w:rsid w:val="00F13316"/>
    <w:rsid w:val="00F3465E"/>
    <w:rsid w:val="00F3569F"/>
    <w:rsid w:val="00F475E3"/>
    <w:rsid w:val="00F753E4"/>
    <w:rsid w:val="00F76B8D"/>
    <w:rsid w:val="00F94115"/>
    <w:rsid w:val="00FA73A7"/>
    <w:rsid w:val="00FB6DEE"/>
    <w:rsid w:val="00FD0409"/>
    <w:rsid w:val="00FD597A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C38A"/>
  <w15:chartTrackingRefBased/>
  <w15:docId w15:val="{8FE25C49-53E6-49E9-BFE5-851AAFE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97"/>
  </w:style>
  <w:style w:type="character" w:styleId="PageNumber">
    <w:name w:val="page number"/>
    <w:basedOn w:val="DefaultParagraphFont"/>
    <w:uiPriority w:val="99"/>
    <w:semiHidden/>
    <w:unhideWhenUsed/>
    <w:rsid w:val="003F3497"/>
  </w:style>
  <w:style w:type="table" w:styleId="TableGrid">
    <w:name w:val="Table Grid"/>
    <w:basedOn w:val="TableNormal"/>
    <w:uiPriority w:val="39"/>
    <w:rsid w:val="001C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B9E1-6FFD-4E5B-8865-32A59DB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Cross</dc:creator>
  <cp:keywords/>
  <dc:description/>
  <cp:lastModifiedBy>Melissa Jones</cp:lastModifiedBy>
  <cp:revision>6</cp:revision>
  <dcterms:created xsi:type="dcterms:W3CDTF">2022-02-24T20:41:00Z</dcterms:created>
  <dcterms:modified xsi:type="dcterms:W3CDTF">2022-02-24T21:55:00Z</dcterms:modified>
</cp:coreProperties>
</file>