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97B2AF" w14:textId="77777777" w:rsidR="00260BC8" w:rsidRDefault="00E326A1" w:rsidP="00260BC8">
      <w:pPr>
        <w:pStyle w:val="Header"/>
      </w:pPr>
      <w:r>
        <w:rPr>
          <w:noProof/>
        </w:rPr>
        <w:drawing>
          <wp:inline distT="0" distB="0" distL="0" distR="0" wp14:anchorId="11F6FAB8" wp14:editId="4AFD18D8">
            <wp:extent cx="3215640" cy="728472"/>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F Logo FINAL_Full Colo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15640" cy="728472"/>
                    </a:xfrm>
                    <a:prstGeom prst="rect">
                      <a:avLst/>
                    </a:prstGeom>
                  </pic:spPr>
                </pic:pic>
              </a:graphicData>
            </a:graphic>
          </wp:inline>
        </w:drawing>
      </w:r>
    </w:p>
    <w:p w14:paraId="59AECE59" w14:textId="77777777" w:rsidR="00260BC8" w:rsidRDefault="00260BC8" w:rsidP="008832EF">
      <w:pPr>
        <w:shd w:val="clear" w:color="auto" w:fill="FFFFFF"/>
        <w:spacing w:after="0" w:line="240" w:lineRule="atLeast"/>
        <w:ind w:left="-210" w:right="150"/>
        <w:jc w:val="center"/>
        <w:rPr>
          <w:rFonts w:ascii="Times New Roman" w:eastAsia="Times New Roman" w:hAnsi="Times New Roman" w:cs="Times New Roman"/>
          <w:b/>
          <w:noProof/>
        </w:rPr>
      </w:pPr>
    </w:p>
    <w:p w14:paraId="222EFFF4" w14:textId="623BEEA5" w:rsidR="00FA4412" w:rsidRPr="00056335" w:rsidRDefault="005166A5" w:rsidP="008832EF">
      <w:pPr>
        <w:shd w:val="clear" w:color="auto" w:fill="FFFFFF"/>
        <w:spacing w:after="0" w:line="240" w:lineRule="atLeast"/>
        <w:ind w:left="-210" w:right="150"/>
        <w:jc w:val="center"/>
        <w:rPr>
          <w:rFonts w:ascii="Times New Roman" w:eastAsia="Times New Roman" w:hAnsi="Times New Roman" w:cs="Times New Roman"/>
          <w:b/>
          <w:noProof/>
          <w:color w:val="FF0000"/>
          <w:sz w:val="28"/>
          <w:szCs w:val="28"/>
        </w:rPr>
      </w:pPr>
      <w:r w:rsidRPr="003B5B64">
        <w:rPr>
          <w:rFonts w:ascii="Times New Roman" w:eastAsia="Times New Roman" w:hAnsi="Times New Roman" w:cs="Times New Roman"/>
          <w:b/>
          <w:noProof/>
          <w:sz w:val="28"/>
          <w:szCs w:val="28"/>
        </w:rPr>
        <w:t>20</w:t>
      </w:r>
      <w:r w:rsidR="00D70E08">
        <w:rPr>
          <w:rFonts w:ascii="Times New Roman" w:eastAsia="Times New Roman" w:hAnsi="Times New Roman" w:cs="Times New Roman"/>
          <w:b/>
          <w:noProof/>
          <w:sz w:val="28"/>
          <w:szCs w:val="28"/>
        </w:rPr>
        <w:t>20</w:t>
      </w:r>
      <w:r w:rsidRPr="003B5B64">
        <w:rPr>
          <w:rFonts w:ascii="Times New Roman" w:eastAsia="Times New Roman" w:hAnsi="Times New Roman" w:cs="Times New Roman"/>
          <w:b/>
          <w:noProof/>
          <w:sz w:val="28"/>
          <w:szCs w:val="28"/>
        </w:rPr>
        <w:t xml:space="preserve"> N</w:t>
      </w:r>
      <w:r w:rsidR="008832EF" w:rsidRPr="003B5B64">
        <w:rPr>
          <w:rFonts w:ascii="Times New Roman" w:eastAsia="Times New Roman" w:hAnsi="Times New Roman" w:cs="Times New Roman"/>
          <w:b/>
          <w:noProof/>
          <w:sz w:val="28"/>
          <w:szCs w:val="28"/>
        </w:rPr>
        <w:t xml:space="preserve">ursing </w:t>
      </w:r>
      <w:r w:rsidRPr="003B5B64">
        <w:rPr>
          <w:rFonts w:ascii="Times New Roman" w:eastAsia="Times New Roman" w:hAnsi="Times New Roman" w:cs="Times New Roman"/>
          <w:b/>
          <w:noProof/>
          <w:sz w:val="28"/>
          <w:szCs w:val="28"/>
        </w:rPr>
        <w:t>R</w:t>
      </w:r>
      <w:r w:rsidR="008832EF" w:rsidRPr="003B5B64">
        <w:rPr>
          <w:rFonts w:ascii="Times New Roman" w:eastAsia="Times New Roman" w:hAnsi="Times New Roman" w:cs="Times New Roman"/>
          <w:b/>
          <w:noProof/>
          <w:sz w:val="28"/>
          <w:szCs w:val="28"/>
        </w:rPr>
        <w:t xml:space="preserve">esearch </w:t>
      </w:r>
      <w:r w:rsidRPr="003B5B64">
        <w:rPr>
          <w:rFonts w:ascii="Times New Roman" w:eastAsia="Times New Roman" w:hAnsi="Times New Roman" w:cs="Times New Roman"/>
          <w:b/>
          <w:noProof/>
          <w:sz w:val="28"/>
          <w:szCs w:val="28"/>
        </w:rPr>
        <w:t>G</w:t>
      </w:r>
      <w:r w:rsidR="008832EF" w:rsidRPr="003B5B64">
        <w:rPr>
          <w:rFonts w:ascii="Times New Roman" w:eastAsia="Times New Roman" w:hAnsi="Times New Roman" w:cs="Times New Roman"/>
          <w:b/>
          <w:noProof/>
          <w:sz w:val="28"/>
          <w:szCs w:val="28"/>
        </w:rPr>
        <w:t>rant</w:t>
      </w:r>
      <w:r w:rsidR="00515183" w:rsidRPr="003B5B64">
        <w:rPr>
          <w:rFonts w:ascii="Times New Roman" w:eastAsia="Times New Roman" w:hAnsi="Times New Roman" w:cs="Times New Roman"/>
          <w:b/>
          <w:noProof/>
          <w:sz w:val="28"/>
          <w:szCs w:val="28"/>
        </w:rPr>
        <w:t>s</w:t>
      </w:r>
      <w:r w:rsidR="00056335">
        <w:rPr>
          <w:rFonts w:ascii="Times New Roman" w:eastAsia="Times New Roman" w:hAnsi="Times New Roman" w:cs="Times New Roman"/>
          <w:b/>
          <w:noProof/>
          <w:sz w:val="28"/>
          <w:szCs w:val="28"/>
        </w:rPr>
        <w:t xml:space="preserve"> </w:t>
      </w:r>
    </w:p>
    <w:p w14:paraId="50DAB0A9" w14:textId="70B81BBB" w:rsidR="00056335" w:rsidRDefault="00056335" w:rsidP="008832EF">
      <w:pPr>
        <w:shd w:val="clear" w:color="auto" w:fill="FFFFFF"/>
        <w:spacing w:after="0" w:line="240" w:lineRule="atLeast"/>
        <w:ind w:left="-210" w:right="150"/>
        <w:jc w:val="center"/>
        <w:rPr>
          <w:rFonts w:ascii="Times New Roman" w:eastAsia="Times New Roman" w:hAnsi="Times New Roman" w:cs="Times New Roman"/>
          <w:b/>
          <w:noProof/>
          <w:sz w:val="28"/>
          <w:szCs w:val="28"/>
        </w:rPr>
      </w:pPr>
    </w:p>
    <w:p w14:paraId="2ABB716D" w14:textId="3C956D1D" w:rsidR="00D70E08" w:rsidRDefault="00056335" w:rsidP="00056335">
      <w:pPr>
        <w:spacing w:after="0" w:line="240" w:lineRule="auto"/>
        <w:ind w:left="-270"/>
        <w:rPr>
          <w:rFonts w:ascii="Times New Roman" w:hAnsi="Times New Roman" w:cs="Times New Roman"/>
        </w:rPr>
      </w:pPr>
      <w:r w:rsidRPr="00D87B4C">
        <w:rPr>
          <w:rFonts w:ascii="Times New Roman" w:hAnsi="Times New Roman" w:cs="Times New Roman"/>
        </w:rPr>
        <w:t xml:space="preserve">In alignment with the Foundation’s strategic priorities, the Foundation is </w:t>
      </w:r>
      <w:r w:rsidR="00D70E08">
        <w:rPr>
          <w:rFonts w:ascii="Times New Roman" w:hAnsi="Times New Roman" w:cs="Times New Roman"/>
        </w:rPr>
        <w:t xml:space="preserve">accepting applications in </w:t>
      </w:r>
      <w:r w:rsidR="00AB4C9A">
        <w:rPr>
          <w:rFonts w:ascii="Times New Roman" w:hAnsi="Times New Roman" w:cs="Times New Roman"/>
        </w:rPr>
        <w:t>10</w:t>
      </w:r>
      <w:r w:rsidR="00D70E08">
        <w:rPr>
          <w:rFonts w:ascii="Times New Roman" w:hAnsi="Times New Roman" w:cs="Times New Roman"/>
        </w:rPr>
        <w:t xml:space="preserve"> strategic areas:</w:t>
      </w:r>
    </w:p>
    <w:p w14:paraId="0786EF28" w14:textId="2C13DAC1" w:rsidR="00D70E08" w:rsidRDefault="00D70E08" w:rsidP="00056335">
      <w:pPr>
        <w:spacing w:after="0" w:line="240" w:lineRule="auto"/>
        <w:ind w:left="-270"/>
        <w:rPr>
          <w:rFonts w:ascii="Times New Roman" w:hAnsi="Times New Roman" w:cs="Times New Roman"/>
        </w:rPr>
      </w:pPr>
    </w:p>
    <w:p w14:paraId="6218F139" w14:textId="46762C0D" w:rsidR="00D70E08" w:rsidRPr="00D70E08" w:rsidRDefault="00D70E08" w:rsidP="00D70E08">
      <w:pPr>
        <w:spacing w:after="0" w:line="240" w:lineRule="auto"/>
        <w:ind w:left="450" w:firstLine="990"/>
        <w:rPr>
          <w:rFonts w:ascii="Times New Roman" w:hAnsi="Times New Roman" w:cs="Times New Roman"/>
        </w:rPr>
      </w:pPr>
      <w:r w:rsidRPr="00D70E08">
        <w:rPr>
          <w:rFonts w:ascii="Times New Roman" w:hAnsi="Times New Roman" w:cs="Times New Roman"/>
        </w:rPr>
        <w:t xml:space="preserve">Nursing leadership/ management </w:t>
      </w:r>
    </w:p>
    <w:p w14:paraId="71EB1176" w14:textId="74E0DEAF" w:rsidR="00D70E08" w:rsidRDefault="00D70E08" w:rsidP="00D70E08">
      <w:pPr>
        <w:spacing w:after="0" w:line="240" w:lineRule="auto"/>
        <w:ind w:left="450" w:firstLine="990"/>
        <w:rPr>
          <w:rFonts w:ascii="Times New Roman" w:hAnsi="Times New Roman" w:cs="Times New Roman"/>
        </w:rPr>
      </w:pPr>
      <w:r w:rsidRPr="00D70E08">
        <w:rPr>
          <w:rFonts w:ascii="Times New Roman" w:hAnsi="Times New Roman" w:cs="Times New Roman"/>
        </w:rPr>
        <w:t>Health of Nurses</w:t>
      </w:r>
    </w:p>
    <w:p w14:paraId="71CBE265" w14:textId="06A3E10D" w:rsidR="00D70E08" w:rsidRPr="00D70E08" w:rsidRDefault="00D70E08" w:rsidP="00D70E08">
      <w:pPr>
        <w:spacing w:after="0" w:line="240" w:lineRule="auto"/>
        <w:ind w:left="450" w:firstLine="990"/>
        <w:rPr>
          <w:rFonts w:ascii="Times New Roman" w:hAnsi="Times New Roman" w:cs="Times New Roman"/>
        </w:rPr>
      </w:pPr>
      <w:r>
        <w:rPr>
          <w:rFonts w:ascii="Times New Roman" w:hAnsi="Times New Roman" w:cs="Times New Roman"/>
        </w:rPr>
        <w:t>African American Nurses</w:t>
      </w:r>
    </w:p>
    <w:p w14:paraId="6209E270" w14:textId="13995554" w:rsidR="00D70E08" w:rsidRPr="00D70E08" w:rsidRDefault="00D70E08" w:rsidP="00D70E08">
      <w:pPr>
        <w:spacing w:after="0" w:line="240" w:lineRule="auto"/>
        <w:ind w:left="450" w:firstLine="990"/>
        <w:rPr>
          <w:rFonts w:ascii="Times New Roman" w:hAnsi="Times New Roman" w:cs="Times New Roman"/>
        </w:rPr>
      </w:pPr>
      <w:r w:rsidRPr="00D70E08">
        <w:rPr>
          <w:rFonts w:ascii="Times New Roman" w:hAnsi="Times New Roman" w:cs="Times New Roman"/>
        </w:rPr>
        <w:t>Credentialing</w:t>
      </w:r>
    </w:p>
    <w:p w14:paraId="3040C538" w14:textId="130D03A2" w:rsidR="00D70E08" w:rsidRPr="00D70E08" w:rsidRDefault="00D70E08" w:rsidP="00D70E08">
      <w:pPr>
        <w:spacing w:after="0" w:line="240" w:lineRule="auto"/>
        <w:ind w:left="450" w:firstLine="990"/>
        <w:rPr>
          <w:rFonts w:ascii="Times New Roman" w:hAnsi="Times New Roman" w:cs="Times New Roman"/>
        </w:rPr>
      </w:pPr>
      <w:r w:rsidRPr="00D70E08">
        <w:rPr>
          <w:rFonts w:ascii="Times New Roman" w:hAnsi="Times New Roman" w:cs="Times New Roman"/>
        </w:rPr>
        <w:t>Clinical</w:t>
      </w:r>
      <w:r w:rsidR="00AB4C9A">
        <w:rPr>
          <w:rFonts w:ascii="Times New Roman" w:hAnsi="Times New Roman" w:cs="Times New Roman"/>
        </w:rPr>
        <w:t xml:space="preserve"> Care</w:t>
      </w:r>
    </w:p>
    <w:p w14:paraId="3FDAC9B7" w14:textId="0032E72B" w:rsidR="00D70E08" w:rsidRPr="00D70E08" w:rsidRDefault="00D70E08" w:rsidP="00D70E08">
      <w:pPr>
        <w:spacing w:after="0" w:line="240" w:lineRule="auto"/>
        <w:ind w:left="450" w:firstLine="990"/>
        <w:rPr>
          <w:rFonts w:ascii="Times New Roman" w:hAnsi="Times New Roman" w:cs="Times New Roman"/>
        </w:rPr>
      </w:pPr>
      <w:r w:rsidRPr="00D70E08">
        <w:rPr>
          <w:rFonts w:ascii="Times New Roman" w:hAnsi="Times New Roman" w:cs="Times New Roman"/>
        </w:rPr>
        <w:t>Interprofessional</w:t>
      </w:r>
    </w:p>
    <w:p w14:paraId="47793930" w14:textId="5FCE6C31" w:rsidR="00D70E08" w:rsidRPr="00D70E08" w:rsidRDefault="00D70E08" w:rsidP="00D70E08">
      <w:pPr>
        <w:spacing w:after="0" w:line="240" w:lineRule="auto"/>
        <w:ind w:left="720" w:firstLine="720"/>
        <w:rPr>
          <w:rFonts w:ascii="Times New Roman" w:hAnsi="Times New Roman" w:cs="Times New Roman"/>
        </w:rPr>
      </w:pPr>
      <w:r w:rsidRPr="00D70E08">
        <w:rPr>
          <w:rFonts w:ascii="Times New Roman" w:hAnsi="Times New Roman" w:cs="Times New Roman"/>
        </w:rPr>
        <w:t>Psychiatric/mental health</w:t>
      </w:r>
    </w:p>
    <w:p w14:paraId="1093B9C3" w14:textId="2530CB80" w:rsidR="00D70E08" w:rsidRPr="00D70E08" w:rsidRDefault="00D70E08" w:rsidP="00D70E08">
      <w:pPr>
        <w:spacing w:after="0" w:line="240" w:lineRule="auto"/>
        <w:ind w:left="1170" w:firstLine="270"/>
        <w:rPr>
          <w:rFonts w:ascii="Times New Roman" w:hAnsi="Times New Roman" w:cs="Times New Roman"/>
        </w:rPr>
      </w:pPr>
      <w:r w:rsidRPr="00D70E08">
        <w:rPr>
          <w:rFonts w:ascii="Times New Roman" w:hAnsi="Times New Roman" w:cs="Times New Roman"/>
        </w:rPr>
        <w:t>Women’s Health</w:t>
      </w:r>
    </w:p>
    <w:p w14:paraId="0E4A20B8" w14:textId="61B9ED34" w:rsidR="00D70E08" w:rsidRPr="00D70E08" w:rsidRDefault="00D70E08" w:rsidP="00D70E08">
      <w:pPr>
        <w:spacing w:after="0" w:line="240" w:lineRule="auto"/>
        <w:ind w:left="450" w:firstLine="990"/>
        <w:rPr>
          <w:rFonts w:ascii="Times New Roman" w:hAnsi="Times New Roman" w:cs="Times New Roman"/>
        </w:rPr>
      </w:pPr>
      <w:r w:rsidRPr="00D70E08">
        <w:rPr>
          <w:rFonts w:ascii="Times New Roman" w:hAnsi="Times New Roman" w:cs="Times New Roman"/>
        </w:rPr>
        <w:t>Gerontology</w:t>
      </w:r>
    </w:p>
    <w:p w14:paraId="4CD5F322" w14:textId="55CECB44" w:rsidR="00D70E08" w:rsidRPr="00D70E08" w:rsidRDefault="00D70E08" w:rsidP="00D70E08">
      <w:pPr>
        <w:spacing w:after="0" w:line="240" w:lineRule="auto"/>
        <w:ind w:left="720" w:firstLine="720"/>
        <w:rPr>
          <w:rFonts w:ascii="Times New Roman" w:hAnsi="Times New Roman" w:cs="Times New Roman"/>
        </w:rPr>
      </w:pPr>
      <w:r w:rsidRPr="00D70E08">
        <w:rPr>
          <w:rFonts w:ascii="Times New Roman" w:hAnsi="Times New Roman" w:cs="Times New Roman"/>
        </w:rPr>
        <w:t>Social policy</w:t>
      </w:r>
    </w:p>
    <w:p w14:paraId="10BBDACF" w14:textId="77777777" w:rsidR="00D70E08" w:rsidRDefault="00D70E08" w:rsidP="00056335">
      <w:pPr>
        <w:spacing w:after="0" w:line="240" w:lineRule="auto"/>
        <w:ind w:left="-270"/>
        <w:rPr>
          <w:rFonts w:ascii="Times New Roman" w:hAnsi="Times New Roman" w:cs="Times New Roman"/>
        </w:rPr>
      </w:pPr>
    </w:p>
    <w:p w14:paraId="50FDD1E3" w14:textId="77777777" w:rsidR="000B7FAD" w:rsidRDefault="00D70E08" w:rsidP="000B7FAD">
      <w:pPr>
        <w:spacing w:after="0" w:line="240" w:lineRule="auto"/>
        <w:ind w:left="-270"/>
        <w:rPr>
          <w:rFonts w:ascii="Times New Roman" w:hAnsi="Times New Roman" w:cs="Times New Roman"/>
        </w:rPr>
      </w:pPr>
      <w:r>
        <w:rPr>
          <w:rFonts w:ascii="Times New Roman" w:hAnsi="Times New Roman" w:cs="Times New Roman"/>
        </w:rPr>
        <w:t xml:space="preserve">We strongly encourage overlapping areas of study i.e. </w:t>
      </w:r>
      <w:r w:rsidR="000B7FAD">
        <w:rPr>
          <w:rFonts w:ascii="Times New Roman" w:hAnsi="Times New Roman" w:cs="Times New Roman"/>
        </w:rPr>
        <w:t xml:space="preserve">a study on </w:t>
      </w:r>
      <w:r>
        <w:rPr>
          <w:rFonts w:ascii="Times New Roman" w:hAnsi="Times New Roman" w:cs="Times New Roman"/>
        </w:rPr>
        <w:t>the health of older female African American nurses</w:t>
      </w:r>
      <w:r w:rsidR="000B7FAD">
        <w:rPr>
          <w:rFonts w:ascii="Times New Roman" w:hAnsi="Times New Roman" w:cs="Times New Roman"/>
        </w:rPr>
        <w:t xml:space="preserve"> who are HIV position could combine:</w:t>
      </w:r>
    </w:p>
    <w:p w14:paraId="5CE51BC3" w14:textId="77777777" w:rsidR="000B7FAD" w:rsidRDefault="000B7FAD" w:rsidP="000B7FAD">
      <w:pPr>
        <w:spacing w:after="0" w:line="240" w:lineRule="auto"/>
        <w:ind w:left="-270"/>
        <w:rPr>
          <w:rFonts w:ascii="Times New Roman" w:hAnsi="Times New Roman" w:cs="Times New Roman"/>
        </w:rPr>
      </w:pPr>
    </w:p>
    <w:p w14:paraId="50C7F130" w14:textId="77777777" w:rsidR="000B7FAD" w:rsidRDefault="000B7FAD" w:rsidP="000B7FAD">
      <w:pPr>
        <w:pStyle w:val="ListParagraph"/>
        <w:numPr>
          <w:ilvl w:val="0"/>
          <w:numId w:val="5"/>
        </w:numPr>
      </w:pPr>
      <w:r w:rsidRPr="000B7FAD">
        <w:t xml:space="preserve">Association of Nurses in AIDS Care </w:t>
      </w:r>
    </w:p>
    <w:p w14:paraId="2138A712" w14:textId="77777777" w:rsidR="000B7FAD" w:rsidRDefault="000B7FAD" w:rsidP="000B7FAD">
      <w:pPr>
        <w:pStyle w:val="ListParagraph"/>
        <w:numPr>
          <w:ilvl w:val="0"/>
          <w:numId w:val="5"/>
        </w:numPr>
      </w:pPr>
      <w:r w:rsidRPr="000B7FAD">
        <w:t>M. Elizabeth Carnegie Research and Scholarship Fund</w:t>
      </w:r>
    </w:p>
    <w:p w14:paraId="5D5E385A" w14:textId="77777777" w:rsidR="000B7FAD" w:rsidRDefault="000B7FAD" w:rsidP="000B7FAD">
      <w:pPr>
        <w:pStyle w:val="ListParagraph"/>
        <w:numPr>
          <w:ilvl w:val="0"/>
          <w:numId w:val="5"/>
        </w:numPr>
      </w:pPr>
      <w:r>
        <w:t xml:space="preserve">Eastern Nurses Research Society </w:t>
      </w:r>
    </w:p>
    <w:p w14:paraId="5CF21C47" w14:textId="77777777" w:rsidR="000B7FAD" w:rsidRDefault="000B7FAD" w:rsidP="000B7FAD">
      <w:pPr>
        <w:pStyle w:val="ListParagraph"/>
        <w:numPr>
          <w:ilvl w:val="0"/>
          <w:numId w:val="5"/>
        </w:numPr>
      </w:pPr>
      <w:r>
        <w:t xml:space="preserve">Virginia Kelly Fund </w:t>
      </w:r>
    </w:p>
    <w:p w14:paraId="205050C5" w14:textId="7E4A5FB0" w:rsidR="000B7FAD" w:rsidRDefault="000B7FAD" w:rsidP="000B7FAD">
      <w:pPr>
        <w:pStyle w:val="ListParagraph"/>
        <w:numPr>
          <w:ilvl w:val="0"/>
          <w:numId w:val="5"/>
        </w:numPr>
      </w:pPr>
      <w:r>
        <w:t>Virginia Stone Fund</w:t>
      </w:r>
    </w:p>
    <w:p w14:paraId="0645EF48" w14:textId="77777777" w:rsidR="000B7FAD" w:rsidRDefault="000B7FAD" w:rsidP="000B7FAD">
      <w:pPr>
        <w:pStyle w:val="ListParagraph"/>
        <w:ind w:left="90"/>
      </w:pPr>
    </w:p>
    <w:p w14:paraId="75C32F13" w14:textId="33E18241" w:rsidR="00D87B4C" w:rsidRPr="00D87B4C" w:rsidRDefault="000B7FAD" w:rsidP="000B7FAD">
      <w:pPr>
        <w:ind w:left="-270"/>
        <w:rPr>
          <w:rFonts w:ascii="Times New Roman" w:hAnsi="Times New Roman" w:cs="Times New Roman"/>
        </w:rPr>
      </w:pPr>
      <w:r w:rsidRPr="000B7FAD">
        <w:rPr>
          <w:rFonts w:ascii="Times New Roman" w:hAnsi="Times New Roman" w:cs="Times New Roman"/>
          <w:sz w:val="24"/>
          <w:szCs w:val="24"/>
        </w:rPr>
        <w:t>For a maximum of $60,000</w:t>
      </w:r>
      <w:r>
        <w:rPr>
          <w:rFonts w:ascii="Times New Roman" w:hAnsi="Times New Roman" w:cs="Times New Roman"/>
          <w:sz w:val="24"/>
          <w:szCs w:val="24"/>
        </w:rPr>
        <w:t xml:space="preserve">.  </w:t>
      </w:r>
      <w:bookmarkStart w:id="0" w:name="_GoBack"/>
      <w:bookmarkEnd w:id="0"/>
      <w:r w:rsidR="00D70E08">
        <w:rPr>
          <w:rFonts w:ascii="Times New Roman" w:hAnsi="Times New Roman" w:cs="Times New Roman"/>
        </w:rPr>
        <w:t xml:space="preserve">Our goal is to fund </w:t>
      </w:r>
      <w:r>
        <w:rPr>
          <w:rFonts w:ascii="Times New Roman" w:hAnsi="Times New Roman" w:cs="Times New Roman"/>
        </w:rPr>
        <w:t xml:space="preserve">the very best </w:t>
      </w:r>
      <w:r w:rsidR="00D70E08">
        <w:rPr>
          <w:rFonts w:ascii="Times New Roman" w:hAnsi="Times New Roman" w:cs="Times New Roman"/>
        </w:rPr>
        <w:t>grants that have gr</w:t>
      </w:r>
      <w:r w:rsidR="00EC3EC1">
        <w:rPr>
          <w:rFonts w:ascii="Times New Roman" w:hAnsi="Times New Roman" w:cs="Times New Roman"/>
        </w:rPr>
        <w:t>e</w:t>
      </w:r>
      <w:r w:rsidR="00D70E08">
        <w:rPr>
          <w:rFonts w:ascii="Times New Roman" w:hAnsi="Times New Roman" w:cs="Times New Roman"/>
        </w:rPr>
        <w:t xml:space="preserve">ater impact. </w:t>
      </w:r>
      <w:r>
        <w:rPr>
          <w:rFonts w:ascii="Times New Roman" w:hAnsi="Times New Roman" w:cs="Times New Roman"/>
        </w:rPr>
        <w:t xml:space="preserve"> </w:t>
      </w:r>
      <w:r w:rsidR="00D87B4C">
        <w:rPr>
          <w:rFonts w:ascii="Times New Roman" w:hAnsi="Times New Roman" w:cs="Times New Roman"/>
        </w:rPr>
        <w:t>Please consider the following list of available grants and any restrictions or focus areas within:</w:t>
      </w:r>
    </w:p>
    <w:p w14:paraId="305BFEFA" w14:textId="77777777" w:rsidR="00056335" w:rsidRPr="00056335" w:rsidRDefault="00056335" w:rsidP="00056335">
      <w:pPr>
        <w:spacing w:after="0" w:line="240" w:lineRule="auto"/>
        <w:rPr>
          <w:rFonts w:ascii="Times New Roman" w:eastAsia="Times New Roman" w:hAnsi="Times New Roman" w:cs="Times New Roman"/>
          <w:color w:val="548DD4" w:themeColor="text2" w:themeTint="99"/>
        </w:rPr>
      </w:pPr>
    </w:p>
    <w:p w14:paraId="7126D76B" w14:textId="6B2C75BF" w:rsidR="00AB5332" w:rsidRDefault="0074189C" w:rsidP="00AB5332">
      <w:pPr>
        <w:shd w:val="clear" w:color="auto" w:fill="FFFFFF"/>
        <w:spacing w:after="0" w:line="240" w:lineRule="auto"/>
        <w:ind w:left="-210" w:right="150"/>
        <w:rPr>
          <w:rFonts w:ascii="Times New Roman" w:eastAsia="Times New Roman" w:hAnsi="Times New Roman" w:cs="Times New Roman"/>
          <w:b/>
        </w:rPr>
      </w:pPr>
      <w:hyperlink r:id="rId8" w:history="1">
        <w:r w:rsidR="008D555C" w:rsidRPr="00634865">
          <w:rPr>
            <w:rStyle w:val="Hyperlink"/>
            <w:rFonts w:ascii="Times New Roman" w:eastAsia="Times New Roman" w:hAnsi="Times New Roman" w:cs="Times New Roman"/>
            <w:b/>
          </w:rPr>
          <w:t>American Nurses Credentialing Center (ANCC)</w:t>
        </w:r>
      </w:hyperlink>
      <w:r w:rsidR="008D555C" w:rsidRPr="0051687C">
        <w:rPr>
          <w:rFonts w:ascii="Times New Roman" w:eastAsia="Times New Roman" w:hAnsi="Times New Roman" w:cs="Times New Roman"/>
          <w:b/>
        </w:rPr>
        <w:t xml:space="preserve"> Clinical Research Grants </w:t>
      </w:r>
      <w:bookmarkStart w:id="1" w:name="_Hlk535862883"/>
    </w:p>
    <w:p w14:paraId="4FB82C08" w14:textId="17101156" w:rsidR="00AB5332" w:rsidRPr="00AB5332" w:rsidRDefault="005460FB" w:rsidP="00AB5332">
      <w:pPr>
        <w:shd w:val="clear" w:color="auto" w:fill="FFFFFF"/>
        <w:spacing w:after="0" w:line="240" w:lineRule="auto"/>
        <w:ind w:left="-210" w:right="150"/>
        <w:rPr>
          <w:rFonts w:ascii="Times New Roman" w:eastAsia="Times New Roman" w:hAnsi="Times New Roman" w:cs="Times New Roman"/>
          <w:b/>
        </w:rPr>
      </w:pPr>
      <w:r w:rsidRPr="00AB5332">
        <w:rPr>
          <w:rFonts w:ascii="Times New Roman" w:hAnsi="Times New Roman" w:cs="Times New Roman"/>
        </w:rPr>
        <w:t xml:space="preserve">Clinical research grants will be awarded to studies of systematic data-guided activities designed to bring about improvement in healthcare delivery.  </w:t>
      </w:r>
      <w:bookmarkEnd w:id="1"/>
      <w:r w:rsidR="00AB5332" w:rsidRPr="00AB5332">
        <w:rPr>
          <w:rFonts w:ascii="Times New Roman" w:hAnsi="Times New Roman" w:cs="Times New Roman"/>
        </w:rPr>
        <w:t>The Foundation will award two (2) $5,000 grants and two (2) $10,000 grants with a preference for clinical researchers who are affiliated with an ANCC credential</w:t>
      </w:r>
      <w:r w:rsidR="00CF29FF">
        <w:rPr>
          <w:rFonts w:ascii="Times New Roman" w:hAnsi="Times New Roman" w:cs="Times New Roman"/>
        </w:rPr>
        <w:t xml:space="preserve">ed organization </w:t>
      </w:r>
      <w:r w:rsidR="00AB5332" w:rsidRPr="00AB5332">
        <w:rPr>
          <w:rFonts w:ascii="Times New Roman" w:hAnsi="Times New Roman" w:cs="Times New Roman"/>
        </w:rPr>
        <w:t>to include Accreditation, Certification, Magnet Recognition, or Pathway to Excellence programs.</w:t>
      </w:r>
    </w:p>
    <w:p w14:paraId="5270B9A1" w14:textId="77777777" w:rsidR="005166A5" w:rsidRDefault="005166A5" w:rsidP="005166A5">
      <w:pPr>
        <w:shd w:val="clear" w:color="auto" w:fill="FFFFFF"/>
        <w:spacing w:after="0" w:line="240" w:lineRule="auto"/>
        <w:ind w:left="-210" w:right="150"/>
        <w:rPr>
          <w:rFonts w:ascii="Times New Roman" w:eastAsia="Times New Roman" w:hAnsi="Times New Roman" w:cs="Times New Roman"/>
        </w:rPr>
      </w:pPr>
    </w:p>
    <w:p w14:paraId="498E475C" w14:textId="5343214A" w:rsidR="00444C25" w:rsidRPr="00444C25" w:rsidRDefault="0074189C" w:rsidP="00444C25">
      <w:pPr>
        <w:shd w:val="clear" w:color="auto" w:fill="FFFFFF"/>
        <w:spacing w:after="0" w:line="240" w:lineRule="auto"/>
        <w:ind w:left="-210" w:right="150"/>
        <w:rPr>
          <w:rFonts w:ascii="Times New Roman" w:eastAsia="Times New Roman" w:hAnsi="Times New Roman" w:cs="Times New Roman"/>
          <w:b/>
        </w:rPr>
      </w:pPr>
      <w:hyperlink r:id="rId9" w:history="1">
        <w:r w:rsidR="00444C25" w:rsidRPr="00444C25">
          <w:rPr>
            <w:rStyle w:val="Hyperlink"/>
            <w:rFonts w:ascii="Times New Roman" w:eastAsia="Times New Roman" w:hAnsi="Times New Roman" w:cs="Times New Roman"/>
            <w:b/>
          </w:rPr>
          <w:t>Association of Nurses in AIDS Care (ANAC)</w:t>
        </w:r>
      </w:hyperlink>
      <w:r w:rsidR="00444C25" w:rsidRPr="00444C25">
        <w:rPr>
          <w:rFonts w:ascii="Times New Roman" w:eastAsia="Times New Roman" w:hAnsi="Times New Roman" w:cs="Times New Roman"/>
          <w:b/>
        </w:rPr>
        <w:t xml:space="preserve"> - $5,000 </w:t>
      </w:r>
    </w:p>
    <w:p w14:paraId="725479B9" w14:textId="77777777" w:rsidR="00444C25" w:rsidRPr="00444C25" w:rsidRDefault="00444C25" w:rsidP="00444C25">
      <w:pPr>
        <w:shd w:val="clear" w:color="auto" w:fill="FFFFFF"/>
        <w:spacing w:after="0" w:line="240" w:lineRule="auto"/>
        <w:ind w:left="-210" w:right="150"/>
        <w:rPr>
          <w:rFonts w:ascii="Times New Roman" w:eastAsia="Times New Roman" w:hAnsi="Times New Roman" w:cs="Times New Roman"/>
          <w:b/>
        </w:rPr>
      </w:pPr>
      <w:r w:rsidRPr="00444C25">
        <w:rPr>
          <w:rFonts w:ascii="Times New Roman" w:hAnsi="Times New Roman" w:cs="Times New Roman"/>
        </w:rPr>
        <w:t xml:space="preserve">Preference will be given to applicants who are members of the Association of Nurses in AIDS Care (ANAC).  If there are no member applications, or no high-quality proposals from association members, non-member applicants will be considered, with the selected grantee required to become a member of ANAC in order to receive funding. The focus of this grant is restricted to nurses working in HIV, HIV co-morbidities and HIV-related prevention, care, treatment and/or research. </w:t>
      </w:r>
    </w:p>
    <w:p w14:paraId="2DCE9E3A" w14:textId="77777777" w:rsidR="005926C8" w:rsidRPr="0051687C" w:rsidRDefault="005926C8" w:rsidP="005166A5">
      <w:pPr>
        <w:shd w:val="clear" w:color="auto" w:fill="FFFFFF"/>
        <w:spacing w:after="0" w:line="240" w:lineRule="auto"/>
        <w:ind w:left="-210" w:right="150"/>
        <w:rPr>
          <w:rFonts w:ascii="Times New Roman" w:eastAsia="Times New Roman" w:hAnsi="Times New Roman" w:cs="Times New Roman"/>
        </w:rPr>
      </w:pPr>
    </w:p>
    <w:p w14:paraId="06E4454D" w14:textId="5160FF8E" w:rsidR="005B1F57" w:rsidRPr="00114008" w:rsidRDefault="005B1F57" w:rsidP="005B1F57">
      <w:pPr>
        <w:shd w:val="clear" w:color="auto" w:fill="FFFFFF"/>
        <w:spacing w:after="0" w:line="240" w:lineRule="atLeast"/>
        <w:ind w:left="-180"/>
        <w:rPr>
          <w:rFonts w:ascii="Times New Roman" w:hAnsi="Times New Roman" w:cs="Times New Roman"/>
          <w:b/>
          <w:bCs/>
        </w:rPr>
      </w:pPr>
      <w:r w:rsidRPr="00B472DB">
        <w:rPr>
          <w:rFonts w:ascii="Times New Roman" w:hAnsi="Times New Roman" w:cs="Times New Roman"/>
          <w:b/>
          <w:bCs/>
        </w:rPr>
        <w:t>Constance M. Baker Endowment Fund</w:t>
      </w:r>
      <w:r w:rsidRPr="00B472DB">
        <w:rPr>
          <w:rFonts w:ascii="Times New Roman" w:hAnsi="Times New Roman" w:cs="Times New Roman"/>
        </w:rPr>
        <w:t xml:space="preserve"> </w:t>
      </w:r>
      <w:r w:rsidRPr="00B472DB">
        <w:rPr>
          <w:rFonts w:ascii="Times New Roman" w:hAnsi="Times New Roman" w:cs="Times New Roman"/>
          <w:b/>
          <w:bCs/>
        </w:rPr>
        <w:t>– $5,000</w:t>
      </w:r>
      <w:r>
        <w:rPr>
          <w:rFonts w:ascii="Times New Roman" w:hAnsi="Times New Roman" w:cs="Times New Roman"/>
        </w:rPr>
        <w:t xml:space="preserve"> </w:t>
      </w:r>
    </w:p>
    <w:p w14:paraId="05CF89CE" w14:textId="768D0A4D" w:rsidR="005926C8" w:rsidRPr="005B1F57" w:rsidRDefault="005B1F57" w:rsidP="005B1F57">
      <w:pPr>
        <w:shd w:val="clear" w:color="auto" w:fill="FFFFFF"/>
        <w:spacing w:after="0" w:line="240" w:lineRule="atLeast"/>
        <w:ind w:left="-180"/>
        <w:rPr>
          <w:rFonts w:ascii="Times New Roman" w:hAnsi="Times New Roman" w:cs="Times New Roman"/>
        </w:rPr>
      </w:pPr>
      <w:r>
        <w:rPr>
          <w:rFonts w:ascii="Times New Roman" w:hAnsi="Times New Roman" w:cs="Times New Roman"/>
        </w:rPr>
        <w:t>R</w:t>
      </w:r>
      <w:r w:rsidRPr="00B472DB">
        <w:rPr>
          <w:rFonts w:ascii="Times New Roman" w:hAnsi="Times New Roman" w:cs="Times New Roman"/>
        </w:rPr>
        <w:t>esearch on strengthening nursing leadership</w:t>
      </w:r>
      <w:r>
        <w:rPr>
          <w:rFonts w:ascii="Times New Roman" w:hAnsi="Times New Roman" w:cs="Times New Roman"/>
        </w:rPr>
        <w:t>.</w:t>
      </w:r>
    </w:p>
    <w:p w14:paraId="668D3BFC" w14:textId="77777777" w:rsidR="00D70E08" w:rsidRDefault="00D70E08" w:rsidP="009A104D">
      <w:pPr>
        <w:shd w:val="clear" w:color="auto" w:fill="FFFFFF"/>
        <w:spacing w:after="0" w:line="240" w:lineRule="atLeast"/>
        <w:ind w:left="-180"/>
        <w:rPr>
          <w:rFonts w:ascii="Times New Roman" w:eastAsia="Times New Roman" w:hAnsi="Times New Roman" w:cs="Times New Roman"/>
          <w:b/>
        </w:rPr>
      </w:pPr>
    </w:p>
    <w:p w14:paraId="05E669BF" w14:textId="7EB22A7D" w:rsidR="009A104D" w:rsidRDefault="009A104D" w:rsidP="009A104D">
      <w:pPr>
        <w:shd w:val="clear" w:color="auto" w:fill="FFFFFF"/>
        <w:spacing w:after="0" w:line="240" w:lineRule="atLeast"/>
        <w:ind w:left="-180"/>
        <w:rPr>
          <w:rFonts w:ascii="Times New Roman" w:hAnsi="Times New Roman" w:cs="Times New Roman"/>
        </w:rPr>
      </w:pPr>
      <w:r w:rsidRPr="005926C8">
        <w:rPr>
          <w:rFonts w:ascii="Times New Roman" w:eastAsia="Times New Roman" w:hAnsi="Times New Roman" w:cs="Times New Roman"/>
          <w:b/>
        </w:rPr>
        <w:lastRenderedPageBreak/>
        <w:t>M</w:t>
      </w:r>
      <w:r w:rsidR="008E01D5">
        <w:rPr>
          <w:rFonts w:ascii="Times New Roman" w:eastAsia="Times New Roman" w:hAnsi="Times New Roman" w:cs="Times New Roman"/>
          <w:b/>
        </w:rPr>
        <w:t>.</w:t>
      </w:r>
      <w:r w:rsidRPr="005926C8">
        <w:rPr>
          <w:rFonts w:ascii="Times New Roman" w:eastAsia="Times New Roman" w:hAnsi="Times New Roman" w:cs="Times New Roman"/>
          <w:b/>
        </w:rPr>
        <w:t xml:space="preserve"> Elizabeth Carnegie</w:t>
      </w:r>
      <w:r w:rsidR="008E01D5">
        <w:rPr>
          <w:rFonts w:ascii="Times New Roman" w:eastAsia="Times New Roman" w:hAnsi="Times New Roman" w:cs="Times New Roman"/>
          <w:b/>
        </w:rPr>
        <w:t xml:space="preserve"> Research and Scholarship Fund</w:t>
      </w:r>
      <w:r>
        <w:rPr>
          <w:rFonts w:ascii="Times New Roman" w:eastAsia="Times New Roman" w:hAnsi="Times New Roman" w:cs="Times New Roman"/>
          <w:b/>
        </w:rPr>
        <w:t xml:space="preserve"> </w:t>
      </w:r>
      <w:r w:rsidRPr="005926C8">
        <w:rPr>
          <w:rFonts w:ascii="Times New Roman" w:eastAsia="Times New Roman" w:hAnsi="Times New Roman" w:cs="Times New Roman"/>
          <w:b/>
        </w:rPr>
        <w:t xml:space="preserve">- </w:t>
      </w:r>
      <w:r w:rsidRPr="005926C8">
        <w:rPr>
          <w:rFonts w:ascii="Times New Roman" w:hAnsi="Times New Roman" w:cs="Times New Roman"/>
          <w:b/>
        </w:rPr>
        <w:t>$1</w:t>
      </w:r>
      <w:r w:rsidR="000A3DDD">
        <w:rPr>
          <w:rFonts w:ascii="Times New Roman" w:hAnsi="Times New Roman" w:cs="Times New Roman"/>
          <w:b/>
        </w:rPr>
        <w:t>0</w:t>
      </w:r>
      <w:r w:rsidR="003B5B64">
        <w:rPr>
          <w:rFonts w:ascii="Times New Roman" w:hAnsi="Times New Roman" w:cs="Times New Roman"/>
          <w:b/>
        </w:rPr>
        <w:t>,0</w:t>
      </w:r>
      <w:r w:rsidRPr="005926C8">
        <w:rPr>
          <w:rFonts w:ascii="Times New Roman" w:hAnsi="Times New Roman" w:cs="Times New Roman"/>
          <w:b/>
        </w:rPr>
        <w:t>00</w:t>
      </w:r>
      <w:r>
        <w:rPr>
          <w:rFonts w:ascii="Times New Roman" w:hAnsi="Times New Roman" w:cs="Times New Roman"/>
          <w:b/>
        </w:rPr>
        <w:br/>
      </w:r>
      <w:r w:rsidR="003B5B64">
        <w:rPr>
          <w:rFonts w:ascii="Times New Roman" w:hAnsi="Times New Roman" w:cs="Times New Roman"/>
        </w:rPr>
        <w:t>This</w:t>
      </w:r>
      <w:r w:rsidRPr="005926C8">
        <w:rPr>
          <w:rFonts w:ascii="Times New Roman" w:hAnsi="Times New Roman" w:cs="Times New Roman"/>
        </w:rPr>
        <w:t xml:space="preserve"> award is given in honor of Mary Elizabeth Carnegie whose leadership in nursing and pioneering mentorship of nurse researchers and Ethnic Minority Nurse Fellows epitomizes the vision of the A</w:t>
      </w:r>
      <w:r>
        <w:rPr>
          <w:rFonts w:ascii="Times New Roman" w:hAnsi="Times New Roman" w:cs="Times New Roman"/>
        </w:rPr>
        <w:t xml:space="preserve">merican </w:t>
      </w:r>
      <w:r w:rsidRPr="005926C8">
        <w:rPr>
          <w:rFonts w:ascii="Times New Roman" w:hAnsi="Times New Roman" w:cs="Times New Roman"/>
        </w:rPr>
        <w:t>N</w:t>
      </w:r>
      <w:r>
        <w:rPr>
          <w:rFonts w:ascii="Times New Roman" w:hAnsi="Times New Roman" w:cs="Times New Roman"/>
        </w:rPr>
        <w:t xml:space="preserve">urses </w:t>
      </w:r>
      <w:r w:rsidRPr="005926C8">
        <w:rPr>
          <w:rFonts w:ascii="Times New Roman" w:hAnsi="Times New Roman" w:cs="Times New Roman"/>
        </w:rPr>
        <w:t>F</w:t>
      </w:r>
      <w:r>
        <w:rPr>
          <w:rFonts w:ascii="Times New Roman" w:hAnsi="Times New Roman" w:cs="Times New Roman"/>
        </w:rPr>
        <w:t>oundation</w:t>
      </w:r>
      <w:r w:rsidRPr="005926C8">
        <w:rPr>
          <w:rFonts w:ascii="Times New Roman" w:hAnsi="Times New Roman" w:cs="Times New Roman"/>
        </w:rPr>
        <w:t xml:space="preserve"> research grants program. The focus of the </w:t>
      </w:r>
      <w:r>
        <w:rPr>
          <w:rFonts w:ascii="Times New Roman" w:hAnsi="Times New Roman" w:cs="Times New Roman"/>
        </w:rPr>
        <w:t>grant</w:t>
      </w:r>
      <w:r w:rsidRPr="005926C8">
        <w:rPr>
          <w:rFonts w:ascii="Times New Roman" w:hAnsi="Times New Roman" w:cs="Times New Roman"/>
        </w:rPr>
        <w:t xml:space="preserve"> is </w:t>
      </w:r>
      <w:r>
        <w:rPr>
          <w:rFonts w:ascii="Times New Roman" w:hAnsi="Times New Roman" w:cs="Times New Roman"/>
        </w:rPr>
        <w:t xml:space="preserve">restricted to </w:t>
      </w:r>
      <w:r w:rsidRPr="005926C8">
        <w:rPr>
          <w:rFonts w:ascii="Times New Roman" w:hAnsi="Times New Roman" w:cs="Times New Roman"/>
        </w:rPr>
        <w:t>research on African American nurses.</w:t>
      </w:r>
    </w:p>
    <w:p w14:paraId="737389EB" w14:textId="77777777" w:rsidR="009A104D" w:rsidRDefault="009A104D" w:rsidP="009A104D">
      <w:pPr>
        <w:shd w:val="clear" w:color="auto" w:fill="FFFFFF"/>
        <w:spacing w:after="0" w:line="240" w:lineRule="atLeast"/>
        <w:ind w:left="-180"/>
        <w:rPr>
          <w:rFonts w:ascii="Times New Roman" w:hAnsi="Times New Roman" w:cs="Times New Roman"/>
        </w:rPr>
      </w:pPr>
    </w:p>
    <w:p w14:paraId="327EEBCA" w14:textId="4FDB319A" w:rsidR="005926C8" w:rsidRPr="00A431FA" w:rsidRDefault="005926C8" w:rsidP="005926C8">
      <w:pPr>
        <w:shd w:val="clear" w:color="auto" w:fill="FFFFFF"/>
        <w:spacing w:after="0" w:line="240" w:lineRule="atLeast"/>
        <w:ind w:left="-180"/>
        <w:rPr>
          <w:rFonts w:ascii="Times New Roman" w:hAnsi="Times New Roman" w:cs="Times New Roman"/>
        </w:rPr>
      </w:pPr>
      <w:r w:rsidRPr="00A431FA">
        <w:rPr>
          <w:rFonts w:ascii="Times New Roman" w:eastAsia="Times New Roman" w:hAnsi="Times New Roman" w:cs="Times New Roman"/>
          <w:b/>
        </w:rPr>
        <w:t>Chow</w:t>
      </w:r>
      <w:r w:rsidR="008E01D5" w:rsidRPr="00A431FA">
        <w:rPr>
          <w:rFonts w:ascii="Times New Roman" w:eastAsia="Times New Roman" w:hAnsi="Times New Roman" w:cs="Times New Roman"/>
          <w:b/>
        </w:rPr>
        <w:t>-</w:t>
      </w:r>
      <w:r w:rsidRPr="00A431FA">
        <w:rPr>
          <w:rFonts w:ascii="Times New Roman" w:eastAsia="Times New Roman" w:hAnsi="Times New Roman" w:cs="Times New Roman"/>
          <w:b/>
        </w:rPr>
        <w:t>Togaski</w:t>
      </w:r>
      <w:r w:rsidR="008E01D5" w:rsidRPr="00A431FA">
        <w:rPr>
          <w:rFonts w:ascii="Times New Roman" w:eastAsia="Times New Roman" w:hAnsi="Times New Roman" w:cs="Times New Roman"/>
          <w:b/>
        </w:rPr>
        <w:t>-</w:t>
      </w:r>
      <w:r w:rsidRPr="00A431FA">
        <w:rPr>
          <w:rFonts w:ascii="Times New Roman" w:eastAsia="Times New Roman" w:hAnsi="Times New Roman" w:cs="Times New Roman"/>
          <w:b/>
        </w:rPr>
        <w:t xml:space="preserve">Breitenbach </w:t>
      </w:r>
      <w:r w:rsidR="008E01D5" w:rsidRPr="00A431FA">
        <w:rPr>
          <w:rFonts w:ascii="Times New Roman" w:eastAsia="Times New Roman" w:hAnsi="Times New Roman" w:cs="Times New Roman"/>
          <w:b/>
        </w:rPr>
        <w:t>Scholar Fund</w:t>
      </w:r>
      <w:r w:rsidRPr="00A431FA">
        <w:rPr>
          <w:rFonts w:ascii="Times New Roman" w:eastAsia="Times New Roman" w:hAnsi="Times New Roman" w:cs="Times New Roman"/>
          <w:b/>
        </w:rPr>
        <w:t>- $5,000</w:t>
      </w:r>
      <w:r w:rsidR="00056335">
        <w:rPr>
          <w:rFonts w:ascii="Times New Roman" w:eastAsia="Times New Roman" w:hAnsi="Times New Roman" w:cs="Times New Roman"/>
          <w:b/>
        </w:rPr>
        <w:t>*</w:t>
      </w:r>
      <w:r w:rsidRPr="00A431FA">
        <w:rPr>
          <w:rFonts w:ascii="Times New Roman" w:eastAsia="Times New Roman" w:hAnsi="Times New Roman" w:cs="Times New Roman"/>
          <w:b/>
        </w:rPr>
        <w:t xml:space="preserve"> </w:t>
      </w:r>
      <w:r w:rsidRPr="00A431FA">
        <w:rPr>
          <w:rFonts w:ascii="Times New Roman" w:eastAsia="Times New Roman" w:hAnsi="Times New Roman" w:cs="Times New Roman"/>
        </w:rPr>
        <w:t>No Restrictions</w:t>
      </w:r>
      <w:r w:rsidR="00515183" w:rsidRPr="00A431FA">
        <w:rPr>
          <w:rFonts w:ascii="Times New Roman" w:eastAsia="Times New Roman" w:hAnsi="Times New Roman" w:cs="Times New Roman"/>
        </w:rPr>
        <w:t>.</w:t>
      </w:r>
    </w:p>
    <w:p w14:paraId="4A28821E" w14:textId="77777777" w:rsidR="005926C8" w:rsidRPr="00A431FA" w:rsidRDefault="005926C8" w:rsidP="005166A5">
      <w:pPr>
        <w:shd w:val="clear" w:color="auto" w:fill="FFFFFF"/>
        <w:spacing w:after="0" w:line="240" w:lineRule="auto"/>
        <w:ind w:left="-210" w:right="150"/>
        <w:rPr>
          <w:rFonts w:ascii="Times New Roman" w:eastAsia="Times New Roman" w:hAnsi="Times New Roman" w:cs="Times New Roman"/>
        </w:rPr>
      </w:pPr>
    </w:p>
    <w:p w14:paraId="0F149BA8" w14:textId="239E2DFB" w:rsidR="008913C7" w:rsidRPr="00A431FA" w:rsidRDefault="008913C7" w:rsidP="008913C7">
      <w:pPr>
        <w:shd w:val="clear" w:color="auto" w:fill="FFFFFF"/>
        <w:spacing w:after="0" w:line="240" w:lineRule="atLeast"/>
        <w:ind w:left="-180"/>
        <w:rPr>
          <w:rFonts w:ascii="Times New Roman" w:eastAsia="Times New Roman" w:hAnsi="Times New Roman" w:cs="Times New Roman"/>
        </w:rPr>
      </w:pPr>
      <w:r w:rsidRPr="00A431FA">
        <w:rPr>
          <w:rFonts w:ascii="Times New Roman" w:eastAsia="Times New Roman" w:hAnsi="Times New Roman" w:cs="Times New Roman"/>
          <w:b/>
        </w:rPr>
        <w:t>Virginia S. Cleland Scholar</w:t>
      </w:r>
      <w:r w:rsidR="008E01D5" w:rsidRPr="00A431FA">
        <w:rPr>
          <w:rFonts w:ascii="Times New Roman" w:eastAsia="Times New Roman" w:hAnsi="Times New Roman" w:cs="Times New Roman"/>
          <w:b/>
        </w:rPr>
        <w:t xml:space="preserve"> Fund</w:t>
      </w:r>
      <w:r w:rsidRPr="00A431FA">
        <w:rPr>
          <w:rFonts w:ascii="Times New Roman" w:eastAsia="Times New Roman" w:hAnsi="Times New Roman" w:cs="Times New Roman"/>
        </w:rPr>
        <w:t xml:space="preserve"> </w:t>
      </w:r>
      <w:r w:rsidRPr="00A431FA">
        <w:rPr>
          <w:rFonts w:ascii="Times New Roman" w:eastAsia="Times New Roman" w:hAnsi="Times New Roman" w:cs="Times New Roman"/>
          <w:b/>
        </w:rPr>
        <w:t>- $5,000</w:t>
      </w:r>
      <w:r w:rsidR="00056335">
        <w:rPr>
          <w:rFonts w:ascii="Times New Roman" w:eastAsia="Times New Roman" w:hAnsi="Times New Roman" w:cs="Times New Roman"/>
          <w:b/>
        </w:rPr>
        <w:t>*</w:t>
      </w:r>
      <w:r w:rsidRPr="00A431FA">
        <w:rPr>
          <w:rFonts w:ascii="Times New Roman" w:eastAsia="Times New Roman" w:hAnsi="Times New Roman" w:cs="Times New Roman"/>
          <w:b/>
        </w:rPr>
        <w:t xml:space="preserve"> </w:t>
      </w:r>
      <w:r w:rsidRPr="00A431FA">
        <w:rPr>
          <w:rFonts w:ascii="Times New Roman" w:eastAsia="Times New Roman" w:hAnsi="Times New Roman" w:cs="Times New Roman"/>
          <w:b/>
        </w:rPr>
        <w:br/>
      </w:r>
      <w:r w:rsidRPr="00A431FA">
        <w:rPr>
          <w:rFonts w:ascii="Times New Roman" w:eastAsia="Times New Roman" w:hAnsi="Times New Roman" w:cs="Times New Roman"/>
        </w:rPr>
        <w:t>Applicants which have nursing health policy implications will be given special consideration.</w:t>
      </w:r>
    </w:p>
    <w:p w14:paraId="24A43EF2" w14:textId="77777777" w:rsidR="008913C7" w:rsidRPr="00A431FA" w:rsidRDefault="008913C7" w:rsidP="008913C7">
      <w:pPr>
        <w:shd w:val="clear" w:color="auto" w:fill="FFFFFF"/>
        <w:spacing w:after="0" w:line="240" w:lineRule="atLeast"/>
        <w:ind w:left="-180"/>
        <w:rPr>
          <w:rFonts w:ascii="Times New Roman" w:eastAsia="Times New Roman" w:hAnsi="Times New Roman" w:cs="Times New Roman"/>
        </w:rPr>
      </w:pPr>
    </w:p>
    <w:p w14:paraId="4C0F8542" w14:textId="1BEEB910" w:rsidR="008913C7" w:rsidRPr="00A431FA" w:rsidRDefault="008913C7" w:rsidP="008913C7">
      <w:pPr>
        <w:shd w:val="clear" w:color="auto" w:fill="FFFFFF"/>
        <w:spacing w:after="0" w:line="240" w:lineRule="auto"/>
        <w:ind w:left="-210" w:right="150"/>
        <w:rPr>
          <w:rFonts w:ascii="Times New Roman" w:eastAsia="Times New Roman" w:hAnsi="Times New Roman" w:cs="Times New Roman"/>
        </w:rPr>
      </w:pPr>
      <w:r w:rsidRPr="00A431FA">
        <w:rPr>
          <w:rFonts w:ascii="Times New Roman" w:eastAsia="Times New Roman" w:hAnsi="Times New Roman" w:cs="Times New Roman"/>
          <w:b/>
        </w:rPr>
        <w:t xml:space="preserve">Dorothy A. Cornelius </w:t>
      </w:r>
      <w:r w:rsidR="008E01D5" w:rsidRPr="00A431FA">
        <w:rPr>
          <w:rFonts w:ascii="Times New Roman" w:eastAsia="Times New Roman" w:hAnsi="Times New Roman" w:cs="Times New Roman"/>
          <w:b/>
        </w:rPr>
        <w:t xml:space="preserve">Scholar Fund </w:t>
      </w:r>
      <w:r w:rsidRPr="00A431FA">
        <w:rPr>
          <w:rFonts w:ascii="Times New Roman" w:eastAsia="Times New Roman" w:hAnsi="Times New Roman" w:cs="Times New Roman"/>
          <w:b/>
        </w:rPr>
        <w:t>- $5,000</w:t>
      </w:r>
      <w:r w:rsidR="00056335">
        <w:rPr>
          <w:rFonts w:ascii="Times New Roman" w:eastAsia="Times New Roman" w:hAnsi="Times New Roman" w:cs="Times New Roman"/>
          <w:b/>
        </w:rPr>
        <w:t>*</w:t>
      </w:r>
      <w:r w:rsidRPr="00A431FA">
        <w:rPr>
          <w:rFonts w:ascii="Times New Roman" w:eastAsia="Times New Roman" w:hAnsi="Times New Roman" w:cs="Times New Roman"/>
        </w:rPr>
        <w:t xml:space="preserve"> No restrictions.</w:t>
      </w:r>
    </w:p>
    <w:p w14:paraId="0A78096D" w14:textId="77777777" w:rsidR="008913C7" w:rsidRPr="00A431FA" w:rsidRDefault="008913C7" w:rsidP="008913C7">
      <w:pPr>
        <w:shd w:val="clear" w:color="auto" w:fill="FFFFFF"/>
        <w:spacing w:after="0" w:line="240" w:lineRule="auto"/>
        <w:ind w:left="-210" w:right="150"/>
        <w:rPr>
          <w:rFonts w:ascii="Times New Roman" w:eastAsia="Times New Roman" w:hAnsi="Times New Roman" w:cs="Times New Roman"/>
        </w:rPr>
      </w:pPr>
    </w:p>
    <w:p w14:paraId="3A0E42E9" w14:textId="60CFC43E" w:rsidR="005166A5" w:rsidRPr="00A431FA" w:rsidRDefault="0074189C" w:rsidP="005166A5">
      <w:pPr>
        <w:shd w:val="clear" w:color="auto" w:fill="FFFFFF"/>
        <w:spacing w:after="0" w:line="240" w:lineRule="auto"/>
        <w:ind w:left="-210" w:right="150"/>
        <w:rPr>
          <w:rFonts w:ascii="Times New Roman" w:eastAsia="Times New Roman" w:hAnsi="Times New Roman" w:cs="Times New Roman"/>
          <w:b/>
        </w:rPr>
      </w:pPr>
      <w:hyperlink r:id="rId10" w:history="1">
        <w:r w:rsidR="00B6382D" w:rsidRPr="00A431FA">
          <w:rPr>
            <w:rStyle w:val="Hyperlink"/>
            <w:rFonts w:ascii="Times New Roman" w:eastAsia="Times New Roman" w:hAnsi="Times New Roman" w:cs="Times New Roman"/>
            <w:b/>
          </w:rPr>
          <w:t>Council for the</w:t>
        </w:r>
        <w:r w:rsidR="003B5B64" w:rsidRPr="00A431FA">
          <w:rPr>
            <w:rStyle w:val="Hyperlink"/>
            <w:rFonts w:ascii="Times New Roman" w:eastAsia="Times New Roman" w:hAnsi="Times New Roman" w:cs="Times New Roman"/>
            <w:b/>
          </w:rPr>
          <w:t xml:space="preserve"> Advancement of Nursing Science</w:t>
        </w:r>
      </w:hyperlink>
      <w:r w:rsidR="005166A5" w:rsidRPr="00A431FA">
        <w:rPr>
          <w:rFonts w:ascii="Times New Roman" w:eastAsia="Times New Roman" w:hAnsi="Times New Roman" w:cs="Times New Roman"/>
          <w:b/>
        </w:rPr>
        <w:t xml:space="preserve"> </w:t>
      </w:r>
      <w:r w:rsidR="00502358" w:rsidRPr="00A431FA">
        <w:rPr>
          <w:rFonts w:ascii="Times New Roman" w:eastAsia="Times New Roman" w:hAnsi="Times New Roman" w:cs="Times New Roman"/>
          <w:b/>
        </w:rPr>
        <w:t xml:space="preserve">- </w:t>
      </w:r>
      <w:r w:rsidR="005166A5" w:rsidRPr="00A431FA">
        <w:rPr>
          <w:rFonts w:ascii="Times New Roman" w:eastAsia="Times New Roman" w:hAnsi="Times New Roman" w:cs="Times New Roman"/>
          <w:b/>
        </w:rPr>
        <w:t>$5,000</w:t>
      </w:r>
      <w:r w:rsidR="00502358" w:rsidRPr="00A431FA">
        <w:rPr>
          <w:rFonts w:ascii="Times New Roman" w:eastAsia="Times New Roman" w:hAnsi="Times New Roman" w:cs="Times New Roman"/>
          <w:b/>
        </w:rPr>
        <w:t xml:space="preserve"> </w:t>
      </w:r>
      <w:r w:rsidR="00977261" w:rsidRPr="00A431FA">
        <w:rPr>
          <w:rFonts w:ascii="Times New Roman" w:eastAsia="Times New Roman" w:hAnsi="Times New Roman" w:cs="Times New Roman"/>
          <w:b/>
        </w:rPr>
        <w:t>Beginner</w:t>
      </w:r>
      <w:r w:rsidR="002B5DF7" w:rsidRPr="00A431FA">
        <w:rPr>
          <w:rFonts w:ascii="Times New Roman" w:eastAsia="Times New Roman" w:hAnsi="Times New Roman" w:cs="Times New Roman"/>
          <w:b/>
        </w:rPr>
        <w:t xml:space="preserve"> Only</w:t>
      </w:r>
    </w:p>
    <w:p w14:paraId="5029B3D8" w14:textId="6CE31A39" w:rsidR="005166A5" w:rsidRPr="00A431FA" w:rsidRDefault="00F65D38" w:rsidP="005166A5">
      <w:pPr>
        <w:shd w:val="clear" w:color="auto" w:fill="FFFFFF"/>
        <w:spacing w:after="0" w:line="240" w:lineRule="auto"/>
        <w:ind w:left="-210" w:right="150"/>
        <w:rPr>
          <w:rFonts w:ascii="Times New Roman" w:eastAsia="Times New Roman" w:hAnsi="Times New Roman" w:cs="Times New Roman"/>
        </w:rPr>
      </w:pPr>
      <w:r w:rsidRPr="00A431FA">
        <w:rPr>
          <w:rFonts w:ascii="Times New Roman" w:eastAsia="Times New Roman" w:hAnsi="Times New Roman" w:cs="Times New Roman"/>
        </w:rPr>
        <w:t xml:space="preserve">The focus of this grant is restricted to </w:t>
      </w:r>
      <w:r w:rsidR="004264DE" w:rsidRPr="00A431FA">
        <w:rPr>
          <w:rFonts w:ascii="Times New Roman" w:eastAsia="Times New Roman" w:hAnsi="Times New Roman" w:cs="Times New Roman"/>
        </w:rPr>
        <w:t xml:space="preserve">a </w:t>
      </w:r>
      <w:r w:rsidRPr="00A431FA">
        <w:rPr>
          <w:rFonts w:ascii="Times New Roman" w:eastAsia="Times New Roman" w:hAnsi="Times New Roman" w:cs="Times New Roman"/>
        </w:rPr>
        <w:t>post-doctoral fello</w:t>
      </w:r>
      <w:r w:rsidR="004264DE" w:rsidRPr="00A431FA">
        <w:rPr>
          <w:rFonts w:ascii="Times New Roman" w:eastAsia="Times New Roman" w:hAnsi="Times New Roman" w:cs="Times New Roman"/>
        </w:rPr>
        <w:t>w or new investigator who has com</w:t>
      </w:r>
      <w:r w:rsidRPr="00A431FA">
        <w:rPr>
          <w:rFonts w:ascii="Times New Roman" w:eastAsia="Times New Roman" w:hAnsi="Times New Roman" w:cs="Times New Roman"/>
        </w:rPr>
        <w:t>pl</w:t>
      </w:r>
      <w:r w:rsidR="000D6E13" w:rsidRPr="00A431FA">
        <w:rPr>
          <w:rFonts w:ascii="Times New Roman" w:eastAsia="Times New Roman" w:hAnsi="Times New Roman" w:cs="Times New Roman"/>
        </w:rPr>
        <w:t>e</w:t>
      </w:r>
      <w:r w:rsidRPr="00A431FA">
        <w:rPr>
          <w:rFonts w:ascii="Times New Roman" w:eastAsia="Times New Roman" w:hAnsi="Times New Roman" w:cs="Times New Roman"/>
        </w:rPr>
        <w:t>ted the doctorate within the past 4 yea</w:t>
      </w:r>
      <w:r w:rsidR="003B5B64" w:rsidRPr="00A431FA">
        <w:rPr>
          <w:rFonts w:ascii="Times New Roman" w:eastAsia="Times New Roman" w:hAnsi="Times New Roman" w:cs="Times New Roman"/>
        </w:rPr>
        <w:t>rs and is a current member in the Council for the Advancement of Nursing Science</w:t>
      </w:r>
      <w:r w:rsidRPr="00A431FA">
        <w:rPr>
          <w:rFonts w:ascii="Times New Roman" w:eastAsia="Times New Roman" w:hAnsi="Times New Roman" w:cs="Times New Roman"/>
        </w:rPr>
        <w:t xml:space="preserve">.  </w:t>
      </w:r>
      <w:r w:rsidR="00515183" w:rsidRPr="00A431FA">
        <w:rPr>
          <w:rFonts w:ascii="Times New Roman" w:eastAsia="Times New Roman" w:hAnsi="Times New Roman" w:cs="Times New Roman"/>
        </w:rPr>
        <w:t>P</w:t>
      </w:r>
      <w:r w:rsidRPr="00A431FA">
        <w:rPr>
          <w:rFonts w:ascii="Times New Roman" w:eastAsia="Times New Roman" w:hAnsi="Times New Roman" w:cs="Times New Roman"/>
        </w:rPr>
        <w:t>resentation by the researcher is expected at a C</w:t>
      </w:r>
      <w:r w:rsidR="003B5B64" w:rsidRPr="00A431FA">
        <w:rPr>
          <w:rFonts w:ascii="Times New Roman" w:eastAsia="Times New Roman" w:hAnsi="Times New Roman" w:cs="Times New Roman"/>
        </w:rPr>
        <w:t>ouncil</w:t>
      </w:r>
      <w:r w:rsidRPr="00A431FA">
        <w:rPr>
          <w:rFonts w:ascii="Times New Roman" w:eastAsia="Times New Roman" w:hAnsi="Times New Roman" w:cs="Times New Roman"/>
        </w:rPr>
        <w:t xml:space="preserve"> conference within two years of completion.</w:t>
      </w:r>
    </w:p>
    <w:p w14:paraId="6AE53F15" w14:textId="77777777" w:rsidR="00F65D38" w:rsidRPr="00A431FA" w:rsidRDefault="00F65D38" w:rsidP="0088030D">
      <w:pPr>
        <w:shd w:val="clear" w:color="auto" w:fill="FFFFFF"/>
        <w:spacing w:after="0" w:line="240" w:lineRule="auto"/>
        <w:ind w:right="150"/>
        <w:rPr>
          <w:rFonts w:ascii="Times New Roman" w:eastAsia="Times New Roman" w:hAnsi="Times New Roman" w:cs="Times New Roman"/>
        </w:rPr>
      </w:pPr>
    </w:p>
    <w:p w14:paraId="77B1EBC2" w14:textId="559B6312" w:rsidR="0098661D" w:rsidRPr="00A431FA" w:rsidRDefault="0074189C" w:rsidP="005926C8">
      <w:pPr>
        <w:shd w:val="clear" w:color="auto" w:fill="FFFFFF"/>
        <w:spacing w:after="0" w:line="240" w:lineRule="atLeast"/>
        <w:ind w:left="-180"/>
        <w:rPr>
          <w:rFonts w:ascii="Times New Roman" w:eastAsia="Times New Roman" w:hAnsi="Times New Roman" w:cs="Times New Roman"/>
          <w:b/>
        </w:rPr>
      </w:pPr>
      <w:hyperlink r:id="rId11" w:history="1">
        <w:r w:rsidR="0098661D" w:rsidRPr="00A431FA">
          <w:rPr>
            <w:rStyle w:val="Hyperlink"/>
            <w:rFonts w:ascii="Times New Roman" w:eastAsia="Times New Roman" w:hAnsi="Times New Roman" w:cs="Times New Roman"/>
            <w:b/>
          </w:rPr>
          <w:t>Eastern Nurses Research Society (ENRS)</w:t>
        </w:r>
      </w:hyperlink>
      <w:r w:rsidR="0098661D" w:rsidRPr="00A431FA">
        <w:rPr>
          <w:rFonts w:ascii="Times New Roman" w:eastAsia="Times New Roman" w:hAnsi="Times New Roman" w:cs="Times New Roman"/>
          <w:b/>
        </w:rPr>
        <w:t xml:space="preserve"> - $</w:t>
      </w:r>
      <w:r w:rsidR="006B1A5F" w:rsidRPr="00A431FA">
        <w:rPr>
          <w:rFonts w:ascii="Times New Roman" w:eastAsia="Times New Roman" w:hAnsi="Times New Roman" w:cs="Times New Roman"/>
          <w:b/>
        </w:rPr>
        <w:t>10</w:t>
      </w:r>
      <w:r w:rsidR="0098661D" w:rsidRPr="00A431FA">
        <w:rPr>
          <w:rFonts w:ascii="Times New Roman" w:eastAsia="Times New Roman" w:hAnsi="Times New Roman" w:cs="Times New Roman"/>
          <w:b/>
        </w:rPr>
        <w:t>,000</w:t>
      </w:r>
    </w:p>
    <w:p w14:paraId="7FAE574D" w14:textId="77777777" w:rsidR="0098661D" w:rsidRPr="00A431FA" w:rsidRDefault="0098661D" w:rsidP="005926C8">
      <w:pPr>
        <w:shd w:val="clear" w:color="auto" w:fill="FFFFFF"/>
        <w:spacing w:after="0" w:line="240" w:lineRule="atLeast"/>
        <w:ind w:left="-180"/>
        <w:rPr>
          <w:rFonts w:ascii="Times New Roman" w:eastAsia="Times New Roman" w:hAnsi="Times New Roman" w:cs="Times New Roman"/>
        </w:rPr>
      </w:pPr>
      <w:r w:rsidRPr="00A431FA">
        <w:rPr>
          <w:rFonts w:ascii="Times New Roman" w:eastAsia="Times New Roman" w:hAnsi="Times New Roman" w:cs="Times New Roman"/>
        </w:rPr>
        <w:t xml:space="preserve">ENRS’ preference is to award one $5,000 grant to a beginning researcher and one $5,000 </w:t>
      </w:r>
      <w:r w:rsidR="00EE0176" w:rsidRPr="00A431FA">
        <w:rPr>
          <w:rFonts w:ascii="Times New Roman" w:eastAsia="Times New Roman" w:hAnsi="Times New Roman" w:cs="Times New Roman"/>
        </w:rPr>
        <w:t>grant</w:t>
      </w:r>
      <w:r w:rsidRPr="00A431FA">
        <w:rPr>
          <w:rFonts w:ascii="Times New Roman" w:eastAsia="Times New Roman" w:hAnsi="Times New Roman" w:cs="Times New Roman"/>
        </w:rPr>
        <w:t xml:space="preserve"> to an experienced nurse researcher. Recipients must be an ENRS member.</w:t>
      </w:r>
    </w:p>
    <w:p w14:paraId="5E581F7B" w14:textId="77777777" w:rsidR="008913C7" w:rsidRPr="00A431FA" w:rsidRDefault="008913C7" w:rsidP="005926C8">
      <w:pPr>
        <w:shd w:val="clear" w:color="auto" w:fill="FFFFFF"/>
        <w:spacing w:after="0" w:line="240" w:lineRule="atLeast"/>
        <w:ind w:left="-180"/>
        <w:rPr>
          <w:rFonts w:ascii="Times New Roman" w:eastAsia="Times New Roman" w:hAnsi="Times New Roman" w:cs="Times New Roman"/>
        </w:rPr>
      </w:pPr>
    </w:p>
    <w:p w14:paraId="75BC8AEC" w14:textId="0B657D5C" w:rsidR="009A104D" w:rsidRPr="00A431FA" w:rsidRDefault="009A104D" w:rsidP="009A104D">
      <w:pPr>
        <w:shd w:val="clear" w:color="auto" w:fill="FFFFFF"/>
        <w:spacing w:after="0" w:line="240" w:lineRule="atLeast"/>
        <w:ind w:left="-180"/>
        <w:rPr>
          <w:rFonts w:ascii="Times New Roman" w:eastAsia="Times New Roman" w:hAnsi="Times New Roman" w:cs="Times New Roman"/>
        </w:rPr>
      </w:pPr>
      <w:r w:rsidRPr="00A431FA">
        <w:rPr>
          <w:rFonts w:ascii="Times New Roman" w:eastAsia="Times New Roman" w:hAnsi="Times New Roman" w:cs="Times New Roman"/>
          <w:b/>
        </w:rPr>
        <w:t>Joyce J. Fitzpatrick Endowed Leadership Research Fund - $5,000</w:t>
      </w:r>
      <w:r w:rsidR="00056335">
        <w:rPr>
          <w:rFonts w:ascii="Times New Roman" w:eastAsia="Times New Roman" w:hAnsi="Times New Roman" w:cs="Times New Roman"/>
          <w:b/>
        </w:rPr>
        <w:t>*</w:t>
      </w:r>
      <w:r w:rsidRPr="00A431FA">
        <w:rPr>
          <w:rFonts w:ascii="Times New Roman" w:eastAsia="Times New Roman" w:hAnsi="Times New Roman" w:cs="Times New Roman"/>
          <w:b/>
        </w:rPr>
        <w:t xml:space="preserve"> </w:t>
      </w:r>
    </w:p>
    <w:p w14:paraId="5D2A6662" w14:textId="77777777" w:rsidR="009A104D" w:rsidRPr="00A431FA" w:rsidRDefault="009A104D" w:rsidP="009A104D">
      <w:pPr>
        <w:shd w:val="clear" w:color="auto" w:fill="FFFFFF"/>
        <w:spacing w:after="0" w:line="240" w:lineRule="atLeast"/>
        <w:ind w:left="-180"/>
        <w:rPr>
          <w:rFonts w:ascii="Times New Roman" w:eastAsia="Times New Roman" w:hAnsi="Times New Roman" w:cs="Times New Roman"/>
        </w:rPr>
      </w:pPr>
      <w:r w:rsidRPr="00A431FA">
        <w:rPr>
          <w:rFonts w:ascii="Times New Roman" w:eastAsia="Times New Roman" w:hAnsi="Times New Roman" w:cs="Times New Roman"/>
        </w:rPr>
        <w:t>Research focused on leadership development of nurses.</w:t>
      </w:r>
    </w:p>
    <w:p w14:paraId="3EA6B81C" w14:textId="77777777" w:rsidR="005926C8" w:rsidRPr="00A431FA" w:rsidRDefault="005926C8" w:rsidP="005166A5">
      <w:pPr>
        <w:shd w:val="clear" w:color="auto" w:fill="FFFFFF"/>
        <w:spacing w:after="0" w:line="240" w:lineRule="auto"/>
        <w:ind w:left="-210" w:right="150"/>
        <w:rPr>
          <w:rFonts w:ascii="Times New Roman" w:eastAsia="Times New Roman" w:hAnsi="Times New Roman" w:cs="Times New Roman"/>
        </w:rPr>
      </w:pPr>
    </w:p>
    <w:p w14:paraId="1CF1E357" w14:textId="71B7CC4C" w:rsidR="005166A5" w:rsidRPr="00A431FA" w:rsidRDefault="0074189C" w:rsidP="005166A5">
      <w:pPr>
        <w:shd w:val="clear" w:color="auto" w:fill="FFFFFF"/>
        <w:spacing w:after="0" w:line="240" w:lineRule="auto"/>
        <w:ind w:left="-210" w:right="150"/>
        <w:rPr>
          <w:rFonts w:ascii="Times New Roman" w:eastAsia="Times New Roman" w:hAnsi="Times New Roman" w:cs="Times New Roman"/>
        </w:rPr>
      </w:pPr>
      <w:hyperlink r:id="rId12" w:history="1">
        <w:r w:rsidR="00B6382D" w:rsidRPr="00A431FA">
          <w:rPr>
            <w:rStyle w:val="Hyperlink"/>
            <w:rFonts w:ascii="Times New Roman" w:eastAsia="Times New Roman" w:hAnsi="Times New Roman" w:cs="Times New Roman"/>
            <w:b/>
          </w:rPr>
          <w:t xml:space="preserve">Infusion Nurses Society </w:t>
        </w:r>
        <w:r w:rsidR="005166A5" w:rsidRPr="00A431FA">
          <w:rPr>
            <w:rStyle w:val="Hyperlink"/>
            <w:rFonts w:ascii="Times New Roman" w:eastAsia="Times New Roman" w:hAnsi="Times New Roman" w:cs="Times New Roman"/>
            <w:b/>
          </w:rPr>
          <w:t>(INS)</w:t>
        </w:r>
      </w:hyperlink>
      <w:r w:rsidR="005926C8" w:rsidRPr="00A431FA">
        <w:rPr>
          <w:rFonts w:ascii="Times New Roman" w:eastAsia="Times New Roman" w:hAnsi="Times New Roman" w:cs="Times New Roman"/>
        </w:rPr>
        <w:t xml:space="preserve"> </w:t>
      </w:r>
      <w:r w:rsidR="005926C8" w:rsidRPr="00A431FA">
        <w:rPr>
          <w:rFonts w:ascii="Times New Roman" w:eastAsia="Times New Roman" w:hAnsi="Times New Roman" w:cs="Times New Roman"/>
          <w:b/>
        </w:rPr>
        <w:t>-</w:t>
      </w:r>
      <w:r w:rsidR="002B5DF7" w:rsidRPr="00A431FA">
        <w:rPr>
          <w:rFonts w:ascii="Times New Roman" w:eastAsia="Times New Roman" w:hAnsi="Times New Roman" w:cs="Times New Roman"/>
          <w:b/>
        </w:rPr>
        <w:t xml:space="preserve"> </w:t>
      </w:r>
      <w:r w:rsidR="005926C8" w:rsidRPr="00A431FA">
        <w:rPr>
          <w:rFonts w:ascii="Times New Roman" w:hAnsi="Times New Roman" w:cs="Times New Roman"/>
          <w:b/>
        </w:rPr>
        <w:t xml:space="preserve">$5,000 </w:t>
      </w:r>
    </w:p>
    <w:p w14:paraId="06AB39EE" w14:textId="77777777" w:rsidR="000D6E13" w:rsidRPr="00A431FA" w:rsidRDefault="000D6E13" w:rsidP="000D6E13">
      <w:pPr>
        <w:shd w:val="clear" w:color="auto" w:fill="FFFFFF"/>
        <w:spacing w:after="0" w:line="240" w:lineRule="atLeast"/>
        <w:ind w:left="-180"/>
        <w:rPr>
          <w:rFonts w:ascii="Times New Roman" w:eastAsia="Times New Roman" w:hAnsi="Times New Roman" w:cs="Times New Roman"/>
        </w:rPr>
      </w:pPr>
      <w:r w:rsidRPr="00A431FA">
        <w:rPr>
          <w:rFonts w:ascii="Times New Roman" w:eastAsia="Times New Roman" w:hAnsi="Times New Roman" w:cs="Times New Roman"/>
        </w:rPr>
        <w:t>Preference will be given to applicants who are members of the Infusion Nurses Society.  If there are no member applications, non-member applicants will be considered, with the selected grantee encouraged to become a member of INS.  The proposed research should be related to the science and practice of infusion therapy and/or infusion.</w:t>
      </w:r>
    </w:p>
    <w:p w14:paraId="71DA1136" w14:textId="77777777" w:rsidR="005166A5" w:rsidRPr="00A431FA" w:rsidRDefault="005166A5" w:rsidP="005166A5">
      <w:pPr>
        <w:shd w:val="clear" w:color="auto" w:fill="FFFFFF"/>
        <w:spacing w:after="0" w:line="240" w:lineRule="auto"/>
        <w:ind w:left="-210" w:right="150"/>
        <w:rPr>
          <w:rFonts w:ascii="Times New Roman" w:eastAsia="Times New Roman" w:hAnsi="Times New Roman" w:cs="Times New Roman"/>
        </w:rPr>
      </w:pPr>
    </w:p>
    <w:p w14:paraId="22C517E7" w14:textId="75510A77" w:rsidR="008913C7" w:rsidRPr="00A431FA" w:rsidRDefault="008913C7" w:rsidP="008913C7">
      <w:pPr>
        <w:shd w:val="clear" w:color="auto" w:fill="FFFFFF"/>
        <w:spacing w:after="0" w:line="240" w:lineRule="atLeast"/>
        <w:ind w:left="-180"/>
        <w:rPr>
          <w:rFonts w:ascii="Times New Roman" w:hAnsi="Times New Roman" w:cs="Times New Roman"/>
        </w:rPr>
      </w:pPr>
      <w:r w:rsidRPr="00A431FA">
        <w:rPr>
          <w:rFonts w:ascii="Times New Roman" w:eastAsia="Times New Roman" w:hAnsi="Times New Roman" w:cs="Times New Roman"/>
          <w:b/>
        </w:rPr>
        <w:t>Virginia Kelley</w:t>
      </w:r>
      <w:r w:rsidR="008E01D5" w:rsidRPr="00A431FA">
        <w:rPr>
          <w:rFonts w:ascii="Times New Roman" w:eastAsia="Times New Roman" w:hAnsi="Times New Roman" w:cs="Times New Roman"/>
          <w:b/>
        </w:rPr>
        <w:t xml:space="preserve"> Fund</w:t>
      </w:r>
      <w:r w:rsidRPr="00A431FA">
        <w:rPr>
          <w:rFonts w:ascii="Times New Roman" w:eastAsia="Times New Roman" w:hAnsi="Times New Roman" w:cs="Times New Roman"/>
          <w:b/>
        </w:rPr>
        <w:t xml:space="preserve"> - </w:t>
      </w:r>
      <w:r w:rsidRPr="00A431FA">
        <w:rPr>
          <w:rFonts w:ascii="Times New Roman" w:hAnsi="Times New Roman" w:cs="Times New Roman"/>
          <w:b/>
        </w:rPr>
        <w:t>$1</w:t>
      </w:r>
      <w:r w:rsidR="00617545" w:rsidRPr="00A431FA">
        <w:rPr>
          <w:rFonts w:ascii="Times New Roman" w:hAnsi="Times New Roman" w:cs="Times New Roman"/>
          <w:b/>
        </w:rPr>
        <w:t>0</w:t>
      </w:r>
      <w:r w:rsidRPr="00A431FA">
        <w:rPr>
          <w:rFonts w:ascii="Times New Roman" w:hAnsi="Times New Roman" w:cs="Times New Roman"/>
          <w:b/>
        </w:rPr>
        <w:t>,000</w:t>
      </w:r>
      <w:r w:rsidR="00056335">
        <w:rPr>
          <w:rFonts w:ascii="Times New Roman" w:hAnsi="Times New Roman" w:cs="Times New Roman"/>
          <w:b/>
        </w:rPr>
        <w:t>*</w:t>
      </w:r>
      <w:r w:rsidRPr="00A431FA">
        <w:rPr>
          <w:rFonts w:ascii="Times New Roman" w:hAnsi="Times New Roman" w:cs="Times New Roman"/>
          <w:b/>
        </w:rPr>
        <w:t xml:space="preserve"> </w:t>
      </w:r>
      <w:r w:rsidRPr="00A431FA">
        <w:rPr>
          <w:rFonts w:ascii="Times New Roman" w:hAnsi="Times New Roman" w:cs="Times New Roman"/>
        </w:rPr>
        <w:t xml:space="preserve">Women’s health.  </w:t>
      </w:r>
    </w:p>
    <w:p w14:paraId="7E32C57E" w14:textId="77777777" w:rsidR="008913C7" w:rsidRPr="00A431FA" w:rsidRDefault="008913C7" w:rsidP="008913C7">
      <w:pPr>
        <w:shd w:val="clear" w:color="auto" w:fill="FFFFFF"/>
        <w:spacing w:after="0" w:line="240" w:lineRule="atLeast"/>
        <w:ind w:left="-180"/>
        <w:rPr>
          <w:rFonts w:ascii="Times New Roman" w:hAnsi="Times New Roman" w:cs="Times New Roman"/>
        </w:rPr>
      </w:pPr>
    </w:p>
    <w:p w14:paraId="7CCF6509" w14:textId="410B6309" w:rsidR="005926C8" w:rsidRPr="00A431FA" w:rsidRDefault="005926C8" w:rsidP="005926C8">
      <w:pPr>
        <w:spacing w:after="0" w:line="240" w:lineRule="auto"/>
        <w:ind w:left="-180"/>
        <w:rPr>
          <w:rFonts w:ascii="Times New Roman" w:hAnsi="Times New Roman" w:cs="Times New Roman"/>
          <w:bCs/>
        </w:rPr>
      </w:pPr>
      <w:r w:rsidRPr="00A431FA">
        <w:rPr>
          <w:rFonts w:ascii="Times New Roman" w:hAnsi="Times New Roman" w:cs="Times New Roman"/>
          <w:b/>
          <w:bCs/>
        </w:rPr>
        <w:t xml:space="preserve">Eleanor </w:t>
      </w:r>
      <w:r w:rsidR="008E01D5" w:rsidRPr="00A431FA">
        <w:rPr>
          <w:rFonts w:ascii="Times New Roman" w:hAnsi="Times New Roman" w:cs="Times New Roman"/>
          <w:b/>
          <w:bCs/>
        </w:rPr>
        <w:t xml:space="preserve">C. </w:t>
      </w:r>
      <w:r w:rsidRPr="00A431FA">
        <w:rPr>
          <w:rFonts w:ascii="Times New Roman" w:hAnsi="Times New Roman" w:cs="Times New Roman"/>
          <w:b/>
          <w:bCs/>
        </w:rPr>
        <w:t>Lambertson</w:t>
      </w:r>
      <w:r w:rsidR="008E01D5" w:rsidRPr="00A431FA">
        <w:rPr>
          <w:rFonts w:ascii="Times New Roman" w:hAnsi="Times New Roman" w:cs="Times New Roman"/>
          <w:b/>
          <w:bCs/>
        </w:rPr>
        <w:t xml:space="preserve"> Scholar Fund</w:t>
      </w:r>
      <w:r w:rsidRPr="00A431FA">
        <w:rPr>
          <w:rFonts w:ascii="Times New Roman" w:hAnsi="Times New Roman" w:cs="Times New Roman"/>
          <w:b/>
          <w:bCs/>
        </w:rPr>
        <w:t xml:space="preserve"> - $5,000</w:t>
      </w:r>
      <w:r w:rsidR="00056335">
        <w:rPr>
          <w:rFonts w:ascii="Times New Roman" w:hAnsi="Times New Roman" w:cs="Times New Roman"/>
          <w:b/>
          <w:bCs/>
        </w:rPr>
        <w:t>*</w:t>
      </w:r>
      <w:r w:rsidRPr="00A431FA">
        <w:rPr>
          <w:rFonts w:ascii="Times New Roman" w:hAnsi="Times New Roman" w:cs="Times New Roman"/>
          <w:b/>
          <w:bCs/>
        </w:rPr>
        <w:t xml:space="preserve"> </w:t>
      </w:r>
      <w:r w:rsidRPr="00A431FA">
        <w:rPr>
          <w:rFonts w:ascii="Times New Roman" w:hAnsi="Times New Roman" w:cs="Times New Roman"/>
          <w:bCs/>
        </w:rPr>
        <w:t xml:space="preserve">No restrictions. </w:t>
      </w:r>
    </w:p>
    <w:p w14:paraId="3B640A9F" w14:textId="77777777" w:rsidR="005926C8" w:rsidRPr="00A431FA" w:rsidRDefault="005926C8" w:rsidP="005926C8">
      <w:pPr>
        <w:spacing w:after="0" w:line="240" w:lineRule="auto"/>
        <w:ind w:left="-180"/>
        <w:rPr>
          <w:rFonts w:ascii="Times New Roman" w:hAnsi="Times New Roman" w:cs="Times New Roman"/>
          <w:bCs/>
        </w:rPr>
      </w:pPr>
    </w:p>
    <w:p w14:paraId="07F85573" w14:textId="66745F6E" w:rsidR="005166A5" w:rsidRPr="00A431FA" w:rsidRDefault="0074189C" w:rsidP="005166A5">
      <w:pPr>
        <w:shd w:val="clear" w:color="auto" w:fill="FFFFFF"/>
        <w:spacing w:after="0" w:line="240" w:lineRule="auto"/>
        <w:ind w:left="-210" w:right="150"/>
        <w:rPr>
          <w:rFonts w:ascii="Times New Roman" w:eastAsia="Times New Roman" w:hAnsi="Times New Roman" w:cs="Times New Roman"/>
        </w:rPr>
      </w:pPr>
      <w:hyperlink r:id="rId13" w:history="1">
        <w:r w:rsidR="00526901" w:rsidRPr="00A431FA">
          <w:rPr>
            <w:rStyle w:val="Hyperlink"/>
            <w:rFonts w:ascii="Times New Roman" w:eastAsia="Times New Roman" w:hAnsi="Times New Roman" w:cs="Times New Roman"/>
            <w:b/>
          </w:rPr>
          <w:t xml:space="preserve">Midwest Nursing Research Society </w:t>
        </w:r>
        <w:r w:rsidR="005166A5" w:rsidRPr="00A431FA">
          <w:rPr>
            <w:rStyle w:val="Hyperlink"/>
            <w:rFonts w:ascii="Times New Roman" w:eastAsia="Times New Roman" w:hAnsi="Times New Roman" w:cs="Times New Roman"/>
            <w:b/>
          </w:rPr>
          <w:t>(MNRS)</w:t>
        </w:r>
      </w:hyperlink>
      <w:r w:rsidR="000D52BD" w:rsidRPr="00A431FA">
        <w:rPr>
          <w:rFonts w:ascii="Times New Roman" w:eastAsia="Times New Roman" w:hAnsi="Times New Roman" w:cs="Times New Roman"/>
          <w:b/>
        </w:rPr>
        <w:t xml:space="preserve"> - </w:t>
      </w:r>
      <w:r w:rsidR="005166A5" w:rsidRPr="00A431FA">
        <w:rPr>
          <w:rFonts w:ascii="Times New Roman" w:eastAsia="Times New Roman" w:hAnsi="Times New Roman" w:cs="Times New Roman"/>
          <w:b/>
        </w:rPr>
        <w:t>$5,000</w:t>
      </w:r>
      <w:r w:rsidR="000D52BD" w:rsidRPr="00A431FA">
        <w:rPr>
          <w:rFonts w:ascii="Times New Roman" w:eastAsia="Times New Roman" w:hAnsi="Times New Roman" w:cs="Times New Roman"/>
          <w:b/>
        </w:rPr>
        <w:t xml:space="preserve"> </w:t>
      </w:r>
      <w:r w:rsidR="00ED4AAE" w:rsidRPr="00A431FA">
        <w:rPr>
          <w:rFonts w:ascii="Times New Roman" w:eastAsia="Times New Roman" w:hAnsi="Times New Roman" w:cs="Times New Roman"/>
        </w:rPr>
        <w:br/>
      </w:r>
      <w:r w:rsidR="000D52BD" w:rsidRPr="00A431FA">
        <w:rPr>
          <w:rFonts w:ascii="Times New Roman" w:eastAsia="Times New Roman" w:hAnsi="Times New Roman" w:cs="Times New Roman"/>
        </w:rPr>
        <w:t>Preference will be given to applicants who are members of the Midwest</w:t>
      </w:r>
      <w:r w:rsidR="009E48CE" w:rsidRPr="00A431FA">
        <w:rPr>
          <w:rFonts w:ascii="Times New Roman" w:eastAsia="Times New Roman" w:hAnsi="Times New Roman" w:cs="Times New Roman"/>
        </w:rPr>
        <w:t xml:space="preserve"> Nursing Research Society</w:t>
      </w:r>
      <w:r w:rsidR="000D52BD" w:rsidRPr="00A431FA">
        <w:rPr>
          <w:rFonts w:ascii="Times New Roman" w:eastAsia="Times New Roman" w:hAnsi="Times New Roman" w:cs="Times New Roman"/>
        </w:rPr>
        <w:t xml:space="preserve">.  If there are no member applications, or no high-quality proposals from </w:t>
      </w:r>
      <w:r w:rsidR="004264DE" w:rsidRPr="00A431FA">
        <w:rPr>
          <w:rFonts w:ascii="Times New Roman" w:eastAsia="Times New Roman" w:hAnsi="Times New Roman" w:cs="Times New Roman"/>
        </w:rPr>
        <w:t xml:space="preserve">society </w:t>
      </w:r>
      <w:r w:rsidR="000D52BD" w:rsidRPr="00A431FA">
        <w:rPr>
          <w:rFonts w:ascii="Times New Roman" w:eastAsia="Times New Roman" w:hAnsi="Times New Roman" w:cs="Times New Roman"/>
        </w:rPr>
        <w:t>members, non-member applications will be considered, with the selected grantee required to become a member of MNRS in order to receive funding.</w:t>
      </w:r>
    </w:p>
    <w:p w14:paraId="5CF2CE87" w14:textId="77777777" w:rsidR="005166A5" w:rsidRPr="00A431FA" w:rsidRDefault="005166A5" w:rsidP="005166A5">
      <w:pPr>
        <w:shd w:val="clear" w:color="auto" w:fill="FFFFFF"/>
        <w:spacing w:after="0" w:line="240" w:lineRule="auto"/>
        <w:ind w:left="-210" w:right="150"/>
        <w:rPr>
          <w:rFonts w:ascii="Times New Roman" w:eastAsia="Times New Roman" w:hAnsi="Times New Roman" w:cs="Times New Roman"/>
        </w:rPr>
      </w:pPr>
    </w:p>
    <w:p w14:paraId="704752A7" w14:textId="6AB42DDD" w:rsidR="00D70E08" w:rsidRPr="00D70E08" w:rsidRDefault="00900DA9" w:rsidP="00D70E08">
      <w:pPr>
        <w:shd w:val="clear" w:color="auto" w:fill="FFFFFF"/>
        <w:spacing w:after="0" w:line="240" w:lineRule="auto"/>
        <w:ind w:left="-210" w:right="150"/>
        <w:rPr>
          <w:rFonts w:ascii="Times New Roman" w:hAnsi="Times New Roman" w:cs="Times New Roman"/>
        </w:rPr>
      </w:pPr>
      <w:r w:rsidRPr="00A431FA">
        <w:rPr>
          <w:rFonts w:ascii="Times New Roman" w:eastAsia="Times New Roman" w:hAnsi="Times New Roman" w:cs="Times New Roman"/>
          <w:b/>
        </w:rPr>
        <w:t>Nurses Charitable Trust of Greater Miami - $</w:t>
      </w:r>
      <w:r w:rsidR="00D70E08">
        <w:rPr>
          <w:rFonts w:ascii="Times New Roman" w:eastAsia="Times New Roman" w:hAnsi="Times New Roman" w:cs="Times New Roman"/>
          <w:b/>
        </w:rPr>
        <w:t>10</w:t>
      </w:r>
      <w:r w:rsidRPr="00A431FA">
        <w:rPr>
          <w:rFonts w:ascii="Times New Roman" w:eastAsia="Times New Roman" w:hAnsi="Times New Roman" w:cs="Times New Roman"/>
          <w:b/>
        </w:rPr>
        <w:t>,</w:t>
      </w:r>
      <w:r w:rsidR="003B5B64" w:rsidRPr="00A431FA">
        <w:rPr>
          <w:rFonts w:ascii="Times New Roman" w:eastAsia="Times New Roman" w:hAnsi="Times New Roman" w:cs="Times New Roman"/>
          <w:b/>
        </w:rPr>
        <w:t>0</w:t>
      </w:r>
      <w:r w:rsidRPr="00A431FA">
        <w:rPr>
          <w:rFonts w:ascii="Times New Roman" w:eastAsia="Times New Roman" w:hAnsi="Times New Roman" w:cs="Times New Roman"/>
          <w:b/>
        </w:rPr>
        <w:t xml:space="preserve">00 </w:t>
      </w:r>
      <w:r w:rsidR="00A97C43" w:rsidRPr="00A431FA">
        <w:rPr>
          <w:rFonts w:ascii="Times New Roman" w:eastAsia="Times New Roman" w:hAnsi="Times New Roman" w:cs="Times New Roman"/>
          <w:b/>
        </w:rPr>
        <w:br/>
      </w:r>
      <w:r w:rsidR="005C1287" w:rsidRPr="00A431FA">
        <w:rPr>
          <w:rFonts w:ascii="Times New Roman" w:hAnsi="Times New Roman" w:cs="Times New Roman"/>
          <w:color w:val="000000"/>
        </w:rPr>
        <w:t xml:space="preserve">The preference for this grant for </w:t>
      </w:r>
      <w:r w:rsidR="00D70E08">
        <w:rPr>
          <w:rFonts w:ascii="Times New Roman" w:hAnsi="Times New Roman" w:cs="Times New Roman"/>
          <w:color w:val="000000"/>
        </w:rPr>
        <w:t xml:space="preserve">Gerontology and </w:t>
      </w:r>
      <w:r w:rsidR="00D70E08" w:rsidRPr="00D70E08">
        <w:rPr>
          <w:rFonts w:ascii="Times New Roman" w:hAnsi="Times New Roman" w:cs="Times New Roman"/>
        </w:rPr>
        <w:t>HIV, HPV and/or STI Prevention and/or Care</w:t>
      </w:r>
    </w:p>
    <w:p w14:paraId="2754DEA4" w14:textId="7B3ACF71" w:rsidR="00D70E08" w:rsidRDefault="00D70E08" w:rsidP="00D70E08">
      <w:pPr>
        <w:shd w:val="clear" w:color="auto" w:fill="FFFFFF"/>
        <w:spacing w:after="0" w:line="240" w:lineRule="auto"/>
        <w:ind w:left="-210" w:right="150"/>
        <w:rPr>
          <w:rFonts w:ascii="Times New Roman" w:hAnsi="Times New Roman" w:cs="Times New Roman"/>
        </w:rPr>
      </w:pPr>
      <w:r w:rsidRPr="00D70E08">
        <w:rPr>
          <w:rFonts w:ascii="Times New Roman" w:hAnsi="Times New Roman" w:cs="Times New Roman"/>
        </w:rPr>
        <w:t>Trustees are: Patricia R. Messmer, PhD, RN-BC, FAAN (chair), Sande Gracia Jones, PhD, RN, ACRN, FAAN, (vice-chair), Barbara S. Russell, RN, MPH, CIC, FAPIC (secretary), Jill Tahmooressi, MSN, MBA, RN-BC, NCSN (treasurer); JoAnn Gottlieb, PhD, ARNP-BC, CHPN and Sandra Walsh, PhD, RN, FAAN</w:t>
      </w:r>
    </w:p>
    <w:p w14:paraId="31774107" w14:textId="77777777" w:rsidR="00D70E08" w:rsidRDefault="00D70E08" w:rsidP="005C1287">
      <w:pPr>
        <w:shd w:val="clear" w:color="auto" w:fill="FFFFFF"/>
        <w:spacing w:after="0" w:line="240" w:lineRule="auto"/>
        <w:ind w:left="-210" w:right="150"/>
        <w:rPr>
          <w:rFonts w:ascii="Times New Roman" w:hAnsi="Times New Roman" w:cs="Times New Roman"/>
        </w:rPr>
      </w:pPr>
    </w:p>
    <w:p w14:paraId="77A5EB0A" w14:textId="6C975C4A" w:rsidR="009A104D" w:rsidRPr="00A431FA" w:rsidRDefault="009A104D" w:rsidP="009A104D">
      <w:pPr>
        <w:shd w:val="clear" w:color="auto" w:fill="FFFFFF"/>
        <w:spacing w:after="0" w:line="240" w:lineRule="atLeast"/>
        <w:ind w:left="-180"/>
        <w:rPr>
          <w:rFonts w:ascii="Times New Roman" w:eastAsia="Times New Roman" w:hAnsi="Times New Roman" w:cs="Times New Roman"/>
          <w:b/>
        </w:rPr>
      </w:pPr>
      <w:r w:rsidRPr="00A431FA">
        <w:rPr>
          <w:rFonts w:ascii="Times New Roman" w:eastAsia="Times New Roman" w:hAnsi="Times New Roman" w:cs="Times New Roman"/>
          <w:b/>
        </w:rPr>
        <w:t>Hildegard E. Peplau</w:t>
      </w:r>
      <w:r w:rsidR="008E01D5" w:rsidRPr="00A431FA">
        <w:rPr>
          <w:rFonts w:ascii="Times New Roman" w:eastAsia="Times New Roman" w:hAnsi="Times New Roman" w:cs="Times New Roman"/>
          <w:b/>
        </w:rPr>
        <w:t xml:space="preserve"> Endowment Fund</w:t>
      </w:r>
      <w:r w:rsidRPr="00A431FA">
        <w:rPr>
          <w:rFonts w:ascii="Times New Roman" w:eastAsia="Times New Roman" w:hAnsi="Times New Roman" w:cs="Times New Roman"/>
          <w:b/>
        </w:rPr>
        <w:t xml:space="preserve"> - </w:t>
      </w:r>
      <w:r w:rsidR="003B5B64" w:rsidRPr="00A431FA">
        <w:rPr>
          <w:rFonts w:ascii="Times New Roman" w:hAnsi="Times New Roman" w:cs="Times New Roman"/>
          <w:b/>
        </w:rPr>
        <w:t>$5</w:t>
      </w:r>
      <w:r w:rsidRPr="00A431FA">
        <w:rPr>
          <w:rFonts w:ascii="Times New Roman" w:hAnsi="Times New Roman" w:cs="Times New Roman"/>
          <w:b/>
        </w:rPr>
        <w:t>,000</w:t>
      </w:r>
      <w:r w:rsidR="00056335">
        <w:rPr>
          <w:rFonts w:ascii="Times New Roman" w:hAnsi="Times New Roman" w:cs="Times New Roman"/>
          <w:b/>
        </w:rPr>
        <w:t>*</w:t>
      </w:r>
      <w:r w:rsidRPr="00A431FA">
        <w:rPr>
          <w:rFonts w:ascii="Times New Roman" w:hAnsi="Times New Roman" w:cs="Times New Roman"/>
          <w:b/>
        </w:rPr>
        <w:t xml:space="preserve"> </w:t>
      </w:r>
      <w:r w:rsidR="00D70E08" w:rsidRPr="00D70E08">
        <w:rPr>
          <w:rFonts w:ascii="Times New Roman" w:hAnsi="Times New Roman" w:cs="Times New Roman"/>
          <w:bCs/>
        </w:rPr>
        <w:t>P</w:t>
      </w:r>
      <w:r w:rsidRPr="00A431FA">
        <w:rPr>
          <w:rFonts w:ascii="Times New Roman" w:hAnsi="Times New Roman" w:cs="Times New Roman"/>
        </w:rPr>
        <w:t xml:space="preserve">sychiatric/ mental health nursing with an interpersonal relations focus.  </w:t>
      </w:r>
    </w:p>
    <w:p w14:paraId="3336C882" w14:textId="77777777" w:rsidR="009A104D" w:rsidRPr="00A431FA" w:rsidRDefault="009A104D" w:rsidP="005166A5">
      <w:pPr>
        <w:shd w:val="clear" w:color="auto" w:fill="FFFFFF"/>
        <w:spacing w:after="0" w:line="240" w:lineRule="auto"/>
        <w:ind w:left="-210" w:right="150"/>
      </w:pPr>
    </w:p>
    <w:p w14:paraId="57B6F007" w14:textId="7981FC76" w:rsidR="005166A5" w:rsidRPr="00A431FA" w:rsidRDefault="0074189C" w:rsidP="005166A5">
      <w:pPr>
        <w:shd w:val="clear" w:color="auto" w:fill="FFFFFF"/>
        <w:spacing w:after="0" w:line="240" w:lineRule="auto"/>
        <w:ind w:left="-210" w:right="150"/>
        <w:rPr>
          <w:rFonts w:ascii="Times New Roman" w:eastAsia="Times New Roman" w:hAnsi="Times New Roman" w:cs="Times New Roman"/>
          <w:b/>
        </w:rPr>
      </w:pPr>
      <w:hyperlink r:id="rId14" w:history="1">
        <w:r w:rsidR="005C6D57" w:rsidRPr="00A431FA">
          <w:rPr>
            <w:rStyle w:val="Hyperlink"/>
            <w:rFonts w:ascii="Times New Roman" w:eastAsia="Times New Roman" w:hAnsi="Times New Roman" w:cs="Times New Roman"/>
            <w:b/>
          </w:rPr>
          <w:t xml:space="preserve">Preventive Cardiovascular Nurses Association </w:t>
        </w:r>
        <w:r w:rsidR="005166A5" w:rsidRPr="00A431FA">
          <w:rPr>
            <w:rStyle w:val="Hyperlink"/>
            <w:rFonts w:ascii="Times New Roman" w:eastAsia="Times New Roman" w:hAnsi="Times New Roman" w:cs="Times New Roman"/>
            <w:b/>
          </w:rPr>
          <w:t>(PCNA)</w:t>
        </w:r>
      </w:hyperlink>
      <w:r w:rsidR="0051687C" w:rsidRPr="00A431FA">
        <w:rPr>
          <w:rFonts w:ascii="Times New Roman" w:eastAsia="Times New Roman" w:hAnsi="Times New Roman" w:cs="Times New Roman"/>
        </w:rPr>
        <w:t xml:space="preserve"> </w:t>
      </w:r>
      <w:r w:rsidR="0051687C" w:rsidRPr="00A431FA">
        <w:rPr>
          <w:rFonts w:ascii="Times New Roman" w:eastAsia="Times New Roman" w:hAnsi="Times New Roman" w:cs="Times New Roman"/>
          <w:b/>
        </w:rPr>
        <w:t xml:space="preserve">- $5,000 </w:t>
      </w:r>
    </w:p>
    <w:p w14:paraId="20231D5A" w14:textId="77777777" w:rsidR="0051687C" w:rsidRPr="00A431FA" w:rsidRDefault="0051687C" w:rsidP="005166A5">
      <w:pPr>
        <w:shd w:val="clear" w:color="auto" w:fill="FFFFFF"/>
        <w:spacing w:after="0" w:line="240" w:lineRule="auto"/>
        <w:ind w:left="-210" w:right="150"/>
        <w:rPr>
          <w:rFonts w:ascii="Times New Roman" w:eastAsia="Times New Roman" w:hAnsi="Times New Roman" w:cs="Times New Roman"/>
        </w:rPr>
      </w:pPr>
      <w:r w:rsidRPr="00A431FA">
        <w:rPr>
          <w:rFonts w:ascii="Times New Roman" w:eastAsia="Times New Roman" w:hAnsi="Times New Roman" w:cs="Times New Roman"/>
        </w:rPr>
        <w:lastRenderedPageBreak/>
        <w:t>Preference will be given to applicants who are members of the Preventive Cardiovascular Nurses Association.  If there are no member applications, or no high-quality proposals from association members, non-member applicants will be considered, with the selected grantee required to become a member of PCNA in order to receive funding.  The focus of this grant is restricted to prevention of cardiovascular disease. Presentation of results is expected at the annual meeting of the PCNA within two years of completion.</w:t>
      </w:r>
    </w:p>
    <w:p w14:paraId="7E29D33E" w14:textId="77777777" w:rsidR="0051687C" w:rsidRPr="00A431FA" w:rsidRDefault="0051687C" w:rsidP="005166A5">
      <w:pPr>
        <w:shd w:val="clear" w:color="auto" w:fill="FFFFFF"/>
        <w:spacing w:after="0" w:line="240" w:lineRule="auto"/>
        <w:ind w:left="-210" w:right="150"/>
        <w:rPr>
          <w:rFonts w:ascii="Times New Roman" w:eastAsia="Times New Roman" w:hAnsi="Times New Roman" w:cs="Times New Roman"/>
        </w:rPr>
      </w:pPr>
    </w:p>
    <w:p w14:paraId="2599F1A7" w14:textId="5510CEF7" w:rsidR="003B5B64" w:rsidRPr="00A431FA" w:rsidRDefault="00A04E91" w:rsidP="005166A5">
      <w:pPr>
        <w:shd w:val="clear" w:color="auto" w:fill="FFFFFF"/>
        <w:spacing w:after="0" w:line="240" w:lineRule="auto"/>
        <w:ind w:left="-210" w:right="150"/>
        <w:rPr>
          <w:rFonts w:ascii="Times New Roman" w:eastAsia="Times New Roman" w:hAnsi="Times New Roman" w:cs="Times New Roman"/>
          <w:b/>
        </w:rPr>
      </w:pPr>
      <w:r w:rsidRPr="00A431FA">
        <w:rPr>
          <w:rFonts w:ascii="Times New Roman" w:eastAsia="Times New Roman" w:hAnsi="Times New Roman" w:cs="Times New Roman"/>
          <w:b/>
        </w:rPr>
        <w:t>Maura C. Ryan, PhD, GNP Nursing Research Award</w:t>
      </w:r>
      <w:r w:rsidR="000A3DDD">
        <w:rPr>
          <w:rFonts w:ascii="Times New Roman" w:eastAsia="Times New Roman" w:hAnsi="Times New Roman" w:cs="Times New Roman"/>
          <w:b/>
        </w:rPr>
        <w:t>, in memory of Colleen</w:t>
      </w:r>
      <w:r w:rsidRPr="00A431FA">
        <w:rPr>
          <w:rFonts w:ascii="Times New Roman" w:eastAsia="Times New Roman" w:hAnsi="Times New Roman" w:cs="Times New Roman"/>
          <w:b/>
        </w:rPr>
        <w:t xml:space="preserve"> </w:t>
      </w:r>
      <w:r w:rsidR="00DF0D5C">
        <w:rPr>
          <w:rFonts w:ascii="Times New Roman" w:eastAsia="Times New Roman" w:hAnsi="Times New Roman" w:cs="Times New Roman"/>
          <w:b/>
        </w:rPr>
        <w:t>Marie Ryan</w:t>
      </w:r>
      <w:r w:rsidRPr="00A431FA">
        <w:rPr>
          <w:rFonts w:ascii="Times New Roman" w:eastAsia="Times New Roman" w:hAnsi="Times New Roman" w:cs="Times New Roman"/>
          <w:b/>
        </w:rPr>
        <w:t>- $5,000 -</w:t>
      </w:r>
      <w:r w:rsidRPr="00A431FA">
        <w:rPr>
          <w:rFonts w:ascii="Times New Roman" w:eastAsia="Times New Roman" w:hAnsi="Times New Roman" w:cs="Times New Roman"/>
        </w:rPr>
        <w:t xml:space="preserve"> </w:t>
      </w:r>
      <w:r w:rsidRPr="00A431FA">
        <w:rPr>
          <w:rFonts w:ascii="Times New Roman" w:eastAsia="Times New Roman" w:hAnsi="Times New Roman" w:cs="Times New Roman"/>
          <w:b/>
        </w:rPr>
        <w:t xml:space="preserve">Beginner preferred </w:t>
      </w:r>
    </w:p>
    <w:p w14:paraId="1DD85E86" w14:textId="77777777" w:rsidR="003B5B64" w:rsidRPr="00A431FA" w:rsidRDefault="00A04E91" w:rsidP="005166A5">
      <w:pPr>
        <w:shd w:val="clear" w:color="auto" w:fill="FFFFFF"/>
        <w:spacing w:after="0" w:line="240" w:lineRule="auto"/>
        <w:ind w:left="-210" w:right="150"/>
        <w:rPr>
          <w:rFonts w:ascii="Times New Roman" w:eastAsia="Times New Roman" w:hAnsi="Times New Roman" w:cs="Times New Roman"/>
        </w:rPr>
      </w:pPr>
      <w:r w:rsidRPr="00A431FA">
        <w:rPr>
          <w:rFonts w:ascii="Times New Roman" w:eastAsia="Times New Roman" w:hAnsi="Times New Roman" w:cs="Times New Roman"/>
        </w:rPr>
        <w:t xml:space="preserve">Preference will be given to applicants who are doctoral students (PhD strongly preferred) doing clinical research in gerontology.  If there are no high-quality proposals, other researchers and topics will be considered. </w:t>
      </w:r>
    </w:p>
    <w:p w14:paraId="10AEFFC4" w14:textId="77777777" w:rsidR="00A04E91" w:rsidRPr="00A431FA" w:rsidRDefault="00A04E91" w:rsidP="005166A5">
      <w:pPr>
        <w:shd w:val="clear" w:color="auto" w:fill="FFFFFF"/>
        <w:spacing w:after="0" w:line="240" w:lineRule="auto"/>
        <w:ind w:left="-210" w:right="150"/>
        <w:rPr>
          <w:rFonts w:ascii="Times New Roman" w:eastAsia="Times New Roman" w:hAnsi="Times New Roman" w:cs="Times New Roman"/>
        </w:rPr>
      </w:pPr>
    </w:p>
    <w:p w14:paraId="0EF9D478" w14:textId="77777777" w:rsidR="00D70E08" w:rsidRDefault="005926C8" w:rsidP="005926C8">
      <w:pPr>
        <w:shd w:val="clear" w:color="auto" w:fill="FFFFFF"/>
        <w:spacing w:after="0" w:line="240" w:lineRule="atLeast"/>
        <w:ind w:left="-180"/>
        <w:rPr>
          <w:rFonts w:ascii="Times New Roman" w:eastAsia="Times New Roman" w:hAnsi="Times New Roman" w:cs="Times New Roman"/>
          <w:b/>
        </w:rPr>
      </w:pPr>
      <w:r w:rsidRPr="00A431FA">
        <w:rPr>
          <w:rFonts w:ascii="Times New Roman" w:eastAsia="Times New Roman" w:hAnsi="Times New Roman" w:cs="Times New Roman"/>
          <w:b/>
        </w:rPr>
        <w:t xml:space="preserve">Sayre Memorial Scholar </w:t>
      </w:r>
      <w:r w:rsidR="008E01D5" w:rsidRPr="00A431FA">
        <w:rPr>
          <w:rFonts w:ascii="Times New Roman" w:eastAsia="Times New Roman" w:hAnsi="Times New Roman" w:cs="Times New Roman"/>
          <w:b/>
        </w:rPr>
        <w:t xml:space="preserve">Fund </w:t>
      </w:r>
      <w:r w:rsidRPr="00A431FA">
        <w:rPr>
          <w:rFonts w:ascii="Times New Roman" w:eastAsia="Times New Roman" w:hAnsi="Times New Roman" w:cs="Times New Roman"/>
          <w:b/>
        </w:rPr>
        <w:t>- $5,000</w:t>
      </w:r>
      <w:r w:rsidR="00056335">
        <w:rPr>
          <w:rFonts w:ascii="Times New Roman" w:eastAsia="Times New Roman" w:hAnsi="Times New Roman" w:cs="Times New Roman"/>
          <w:b/>
        </w:rPr>
        <w:t>*</w:t>
      </w:r>
      <w:r w:rsidRPr="00A431FA">
        <w:rPr>
          <w:rFonts w:ascii="Times New Roman" w:eastAsia="Times New Roman" w:hAnsi="Times New Roman" w:cs="Times New Roman"/>
          <w:b/>
        </w:rPr>
        <w:t xml:space="preserve"> </w:t>
      </w:r>
    </w:p>
    <w:p w14:paraId="2496C7D0" w14:textId="7E514610" w:rsidR="005926C8" w:rsidRDefault="005926C8" w:rsidP="005926C8">
      <w:pPr>
        <w:shd w:val="clear" w:color="auto" w:fill="FFFFFF"/>
        <w:spacing w:after="0" w:line="240" w:lineRule="atLeast"/>
        <w:ind w:left="-180"/>
        <w:rPr>
          <w:rFonts w:ascii="Times New Roman" w:eastAsia="Times New Roman" w:hAnsi="Times New Roman" w:cs="Times New Roman"/>
        </w:rPr>
      </w:pPr>
      <w:r w:rsidRPr="00A431FA">
        <w:rPr>
          <w:rFonts w:ascii="Times New Roman" w:eastAsia="Times New Roman" w:hAnsi="Times New Roman" w:cs="Times New Roman"/>
        </w:rPr>
        <w:t>Applications which have patient care and leadership/management interactions will be given special consideration.</w:t>
      </w:r>
    </w:p>
    <w:p w14:paraId="782BE981" w14:textId="47A9E7C8" w:rsidR="005B1F57" w:rsidRDefault="005B1F57" w:rsidP="005926C8">
      <w:pPr>
        <w:shd w:val="clear" w:color="auto" w:fill="FFFFFF"/>
        <w:spacing w:after="0" w:line="240" w:lineRule="atLeast"/>
        <w:ind w:left="-180"/>
        <w:rPr>
          <w:rFonts w:ascii="Times New Roman" w:eastAsia="Times New Roman" w:hAnsi="Times New Roman" w:cs="Times New Roman"/>
        </w:rPr>
      </w:pPr>
    </w:p>
    <w:p w14:paraId="05ACC209" w14:textId="546297D1" w:rsidR="005166A5" w:rsidRPr="00A431FA" w:rsidRDefault="0074189C" w:rsidP="005166A5">
      <w:pPr>
        <w:shd w:val="clear" w:color="auto" w:fill="FFFFFF"/>
        <w:spacing w:after="0" w:line="240" w:lineRule="auto"/>
        <w:ind w:left="-210" w:right="150"/>
        <w:rPr>
          <w:rFonts w:ascii="Times New Roman" w:eastAsia="Times New Roman" w:hAnsi="Times New Roman" w:cs="Times New Roman"/>
        </w:rPr>
      </w:pPr>
      <w:hyperlink r:id="rId15" w:history="1">
        <w:r w:rsidR="002433CE" w:rsidRPr="00A431FA">
          <w:rPr>
            <w:rStyle w:val="Hyperlink"/>
            <w:rFonts w:ascii="Times New Roman" w:eastAsia="Times New Roman" w:hAnsi="Times New Roman" w:cs="Times New Roman"/>
            <w:b/>
          </w:rPr>
          <w:t>Southern Nursing Research Society</w:t>
        </w:r>
        <w:r w:rsidR="005166A5" w:rsidRPr="00A431FA">
          <w:rPr>
            <w:rStyle w:val="Hyperlink"/>
            <w:rFonts w:ascii="Times New Roman" w:eastAsia="Times New Roman" w:hAnsi="Times New Roman" w:cs="Times New Roman"/>
            <w:b/>
          </w:rPr>
          <w:t xml:space="preserve"> (SNRS)</w:t>
        </w:r>
      </w:hyperlink>
      <w:r w:rsidR="000D52BD" w:rsidRPr="00A431FA">
        <w:rPr>
          <w:rFonts w:ascii="Times New Roman" w:eastAsia="Times New Roman" w:hAnsi="Times New Roman" w:cs="Times New Roman"/>
          <w:b/>
        </w:rPr>
        <w:t xml:space="preserve"> - </w:t>
      </w:r>
      <w:r w:rsidR="005166A5" w:rsidRPr="00A431FA">
        <w:rPr>
          <w:rFonts w:ascii="Times New Roman" w:eastAsia="Times New Roman" w:hAnsi="Times New Roman" w:cs="Times New Roman"/>
          <w:b/>
        </w:rPr>
        <w:t>$</w:t>
      </w:r>
      <w:r w:rsidR="00AB4C9A">
        <w:rPr>
          <w:rFonts w:ascii="Times New Roman" w:eastAsia="Times New Roman" w:hAnsi="Times New Roman" w:cs="Times New Roman"/>
          <w:b/>
        </w:rPr>
        <w:t>10</w:t>
      </w:r>
      <w:r w:rsidR="005166A5" w:rsidRPr="00A431FA">
        <w:rPr>
          <w:rFonts w:ascii="Times New Roman" w:eastAsia="Times New Roman" w:hAnsi="Times New Roman" w:cs="Times New Roman"/>
          <w:b/>
        </w:rPr>
        <w:t>,000</w:t>
      </w:r>
      <w:r w:rsidR="00D70E08">
        <w:rPr>
          <w:rFonts w:ascii="Times New Roman" w:eastAsia="Times New Roman" w:hAnsi="Times New Roman" w:cs="Times New Roman"/>
          <w:b/>
        </w:rPr>
        <w:t xml:space="preserve"> </w:t>
      </w:r>
      <w:r w:rsidR="006608EF" w:rsidRPr="00A431FA">
        <w:rPr>
          <w:rFonts w:ascii="Times New Roman" w:eastAsia="Times New Roman" w:hAnsi="Times New Roman" w:cs="Times New Roman"/>
          <w:b/>
        </w:rPr>
        <w:br/>
      </w:r>
      <w:r w:rsidR="00A04E91" w:rsidRPr="00A431FA">
        <w:rPr>
          <w:rFonts w:ascii="Times New Roman" w:eastAsia="Times New Roman" w:hAnsi="Times New Roman" w:cs="Times New Roman"/>
        </w:rPr>
        <w:t xml:space="preserve">Recipients should be members of SNRS at the time of application.  If there are no submissions from SNRS members, or none from SNRS members of sufficiently high quality, the Foundation/SNRS grant should not be awarded that cycle. </w:t>
      </w:r>
    </w:p>
    <w:p w14:paraId="4F9C8911" w14:textId="77777777" w:rsidR="008913C7" w:rsidRPr="00A431FA" w:rsidRDefault="008913C7" w:rsidP="005166A5">
      <w:pPr>
        <w:shd w:val="clear" w:color="auto" w:fill="FFFFFF"/>
        <w:spacing w:after="0" w:line="240" w:lineRule="auto"/>
        <w:ind w:left="-210" w:right="150"/>
        <w:rPr>
          <w:rFonts w:ascii="Times New Roman" w:eastAsia="Times New Roman" w:hAnsi="Times New Roman" w:cs="Times New Roman"/>
        </w:rPr>
      </w:pPr>
    </w:p>
    <w:p w14:paraId="42B51B6C" w14:textId="30D38CE9" w:rsidR="00A431FA" w:rsidRPr="005B1F57" w:rsidRDefault="008913C7" w:rsidP="005B1F57">
      <w:pPr>
        <w:shd w:val="clear" w:color="auto" w:fill="FFFFFF"/>
        <w:spacing w:after="0" w:line="240" w:lineRule="atLeast"/>
        <w:ind w:left="-180"/>
        <w:rPr>
          <w:rFonts w:ascii="Times New Roman" w:hAnsi="Times New Roman" w:cs="Times New Roman"/>
        </w:rPr>
      </w:pPr>
      <w:r w:rsidRPr="00A431FA">
        <w:rPr>
          <w:rFonts w:ascii="Times New Roman" w:eastAsia="Times New Roman" w:hAnsi="Times New Roman" w:cs="Times New Roman"/>
          <w:b/>
        </w:rPr>
        <w:t>Virginia Stone</w:t>
      </w:r>
      <w:r w:rsidR="008E01D5" w:rsidRPr="00A431FA">
        <w:rPr>
          <w:rFonts w:ascii="Times New Roman" w:eastAsia="Times New Roman" w:hAnsi="Times New Roman" w:cs="Times New Roman"/>
          <w:b/>
        </w:rPr>
        <w:t xml:space="preserve"> Fund</w:t>
      </w:r>
      <w:r w:rsidRPr="00A431FA">
        <w:rPr>
          <w:rFonts w:ascii="Times New Roman" w:eastAsia="Times New Roman" w:hAnsi="Times New Roman" w:cs="Times New Roman"/>
          <w:b/>
        </w:rPr>
        <w:t xml:space="preserve"> - </w:t>
      </w:r>
      <w:r w:rsidRPr="00A431FA">
        <w:rPr>
          <w:rFonts w:ascii="Times New Roman" w:hAnsi="Times New Roman" w:cs="Times New Roman"/>
          <w:b/>
        </w:rPr>
        <w:t>$</w:t>
      </w:r>
      <w:r w:rsidR="000A3DDD">
        <w:rPr>
          <w:rFonts w:ascii="Times New Roman" w:hAnsi="Times New Roman" w:cs="Times New Roman"/>
          <w:b/>
        </w:rPr>
        <w:t>25</w:t>
      </w:r>
      <w:r w:rsidRPr="00A431FA">
        <w:rPr>
          <w:rFonts w:ascii="Times New Roman" w:hAnsi="Times New Roman" w:cs="Times New Roman"/>
          <w:b/>
        </w:rPr>
        <w:t>,000</w:t>
      </w:r>
      <w:r w:rsidR="00056335">
        <w:rPr>
          <w:rFonts w:ascii="Times New Roman" w:hAnsi="Times New Roman" w:cs="Times New Roman"/>
          <w:b/>
        </w:rPr>
        <w:t>*</w:t>
      </w:r>
      <w:r w:rsidRPr="00A431FA">
        <w:rPr>
          <w:rFonts w:ascii="Times New Roman" w:hAnsi="Times New Roman" w:cs="Times New Roman"/>
          <w:b/>
        </w:rPr>
        <w:t xml:space="preserve"> </w:t>
      </w:r>
      <w:r w:rsidRPr="00A431FA">
        <w:rPr>
          <w:rFonts w:ascii="Times New Roman" w:hAnsi="Times New Roman" w:cs="Times New Roman"/>
        </w:rPr>
        <w:t>– Gerontology.</w:t>
      </w:r>
      <w:bookmarkStart w:id="2" w:name="_Hlk535863198"/>
      <w:r w:rsidR="00A431FA" w:rsidRPr="004B5036">
        <w:rPr>
          <w:rFonts w:ascii="Times New Roman" w:hAnsi="Times New Roman" w:cs="Times New Roman"/>
        </w:rPr>
        <w:t xml:space="preserve">  </w:t>
      </w:r>
    </w:p>
    <w:p w14:paraId="0D838CD2" w14:textId="2CBF62E4" w:rsidR="005B1F57" w:rsidRDefault="005B1F57" w:rsidP="00A431FA">
      <w:pPr>
        <w:shd w:val="clear" w:color="auto" w:fill="FFFFFF"/>
        <w:spacing w:after="0" w:line="240" w:lineRule="atLeast"/>
        <w:ind w:left="-180" w:right="-720"/>
        <w:rPr>
          <w:rFonts w:ascii="Times New Roman" w:eastAsia="Times New Roman" w:hAnsi="Times New Roman" w:cs="Times New Roman"/>
          <w:b/>
          <w:color w:val="404B55"/>
        </w:rPr>
      </w:pPr>
    </w:p>
    <w:bookmarkEnd w:id="2"/>
    <w:p w14:paraId="5D6D11ED" w14:textId="36A17BD0" w:rsidR="008913C7" w:rsidRPr="00A431FA" w:rsidRDefault="00D70E08" w:rsidP="008913C7">
      <w:pPr>
        <w:spacing w:after="0" w:line="240" w:lineRule="auto"/>
        <w:ind w:left="-180"/>
        <w:rPr>
          <w:rFonts w:ascii="Times New Roman" w:hAnsi="Times New Roman" w:cs="Times New Roman"/>
        </w:rPr>
      </w:pPr>
      <w:r>
        <w:fldChar w:fldCharType="begin"/>
      </w:r>
      <w:r>
        <w:instrText xml:space="preserve"> HYPERLINK "http://www.nursecredentialing.org/FunctionalCategory/ANCC-Awards/Grants.aspx" </w:instrText>
      </w:r>
      <w:r>
        <w:fldChar w:fldCharType="separate"/>
      </w:r>
      <w:r w:rsidR="008913C7" w:rsidRPr="00A431FA">
        <w:rPr>
          <w:rStyle w:val="Hyperlink"/>
          <w:rFonts w:ascii="Times New Roman" w:hAnsi="Times New Roman" w:cs="Times New Roman"/>
          <w:b/>
          <w:bCs/>
        </w:rPr>
        <w:t>Margretta Madden Styles Credentialing Research</w:t>
      </w:r>
      <w:r>
        <w:rPr>
          <w:rStyle w:val="Hyperlink"/>
          <w:rFonts w:ascii="Times New Roman" w:hAnsi="Times New Roman" w:cs="Times New Roman"/>
          <w:b/>
          <w:bCs/>
        </w:rPr>
        <w:fldChar w:fldCharType="end"/>
      </w:r>
      <w:r w:rsidR="008913C7" w:rsidRPr="00A431FA">
        <w:rPr>
          <w:rFonts w:ascii="Times New Roman" w:hAnsi="Times New Roman" w:cs="Times New Roman"/>
          <w:b/>
          <w:bCs/>
        </w:rPr>
        <w:t xml:space="preserve"> </w:t>
      </w:r>
      <w:r w:rsidR="008913C7" w:rsidRPr="00A431FA">
        <w:rPr>
          <w:rFonts w:ascii="Times New Roman" w:hAnsi="Times New Roman" w:cs="Times New Roman"/>
          <w:b/>
        </w:rPr>
        <w:t>– $</w:t>
      </w:r>
      <w:r w:rsidR="000A3DDD">
        <w:rPr>
          <w:rFonts w:ascii="Times New Roman" w:hAnsi="Times New Roman" w:cs="Times New Roman"/>
          <w:b/>
        </w:rPr>
        <w:t>25</w:t>
      </w:r>
      <w:r w:rsidR="008913C7" w:rsidRPr="00A431FA">
        <w:rPr>
          <w:rFonts w:ascii="Times New Roman" w:hAnsi="Times New Roman" w:cs="Times New Roman"/>
          <w:b/>
        </w:rPr>
        <w:t>,000</w:t>
      </w:r>
      <w:r w:rsidR="005460FB">
        <w:rPr>
          <w:rFonts w:ascii="Times New Roman" w:hAnsi="Times New Roman" w:cs="Times New Roman"/>
          <w:b/>
        </w:rPr>
        <w:t>*</w:t>
      </w:r>
      <w:r w:rsidR="008913C7" w:rsidRPr="00A431FA">
        <w:rPr>
          <w:rFonts w:ascii="Times New Roman" w:hAnsi="Times New Roman" w:cs="Times New Roman"/>
          <w:b/>
        </w:rPr>
        <w:t xml:space="preserve"> </w:t>
      </w:r>
      <w:r w:rsidR="008913C7" w:rsidRPr="00A431FA">
        <w:rPr>
          <w:rFonts w:ascii="Times New Roman" w:hAnsi="Times New Roman" w:cs="Times New Roman"/>
        </w:rPr>
        <w:br/>
        <w:t>This award is named for a past president of the American Nurses Credentialing Center, the American Nurses Association, and the International Council of Nurses.  Dr. Styles was the architect of the first comprehensive study of nursing credentialing and a lifelong advocate of its value to the public and the profession.  The grant funds research on the impact of credentialing programs in nursing for patients, nurses, and healthcare organizations.  Credentialing programs of interest include certification, accreditation, and recognition programs such as the Magnet Recognition Program</w:t>
      </w:r>
      <w:r w:rsidR="008913C7" w:rsidRPr="00A431FA">
        <w:rPr>
          <w:rFonts w:ascii="Times New Roman" w:hAnsi="Times New Roman" w:cs="Times New Roman"/>
          <w:vertAlign w:val="superscript"/>
        </w:rPr>
        <w:t xml:space="preserve">® </w:t>
      </w:r>
      <w:r w:rsidR="008913C7" w:rsidRPr="00A431FA">
        <w:rPr>
          <w:rFonts w:ascii="Times New Roman" w:hAnsi="Times New Roman" w:cs="Times New Roman"/>
        </w:rPr>
        <w:t>and the</w:t>
      </w:r>
      <w:r w:rsidR="008913C7" w:rsidRPr="00A431FA">
        <w:rPr>
          <w:rFonts w:ascii="Times New Roman" w:hAnsi="Times New Roman" w:cs="Times New Roman"/>
          <w:vertAlign w:val="superscript"/>
        </w:rPr>
        <w:t xml:space="preserve"> </w:t>
      </w:r>
      <w:r w:rsidR="008913C7" w:rsidRPr="00A431FA">
        <w:rPr>
          <w:rFonts w:ascii="Times New Roman" w:hAnsi="Times New Roman" w:cs="Times New Roman"/>
        </w:rPr>
        <w:t>Pathway to Excellence Program</w:t>
      </w:r>
      <w:r w:rsidR="008913C7" w:rsidRPr="00A431FA">
        <w:rPr>
          <w:rFonts w:ascii="Times New Roman" w:hAnsi="Times New Roman" w:cs="Times New Roman"/>
          <w:vertAlign w:val="superscript"/>
        </w:rPr>
        <w:t>®</w:t>
      </w:r>
      <w:r w:rsidR="008913C7" w:rsidRPr="00A431FA">
        <w:rPr>
          <w:rFonts w:ascii="Times New Roman" w:hAnsi="Times New Roman" w:cs="Times New Roman"/>
        </w:rPr>
        <w:t xml:space="preserve">. </w:t>
      </w:r>
    </w:p>
    <w:p w14:paraId="3C55A5B0" w14:textId="77777777" w:rsidR="008913C7" w:rsidRPr="00A431FA" w:rsidRDefault="008913C7" w:rsidP="008913C7">
      <w:pPr>
        <w:spacing w:after="0" w:line="240" w:lineRule="auto"/>
        <w:ind w:left="-180"/>
        <w:rPr>
          <w:rFonts w:ascii="Times New Roman" w:hAnsi="Times New Roman" w:cs="Times New Roman"/>
        </w:rPr>
      </w:pPr>
    </w:p>
    <w:p w14:paraId="3CC21CB1" w14:textId="4950983E" w:rsidR="005166A5" w:rsidRPr="00A431FA" w:rsidRDefault="0074189C" w:rsidP="005166A5">
      <w:pPr>
        <w:shd w:val="clear" w:color="auto" w:fill="FFFFFF"/>
        <w:spacing w:after="0" w:line="240" w:lineRule="auto"/>
        <w:ind w:left="-210" w:right="150"/>
        <w:rPr>
          <w:rFonts w:ascii="Times New Roman" w:eastAsia="Times New Roman" w:hAnsi="Times New Roman" w:cs="Times New Roman"/>
          <w:b/>
        </w:rPr>
      </w:pPr>
      <w:hyperlink r:id="rId16" w:history="1">
        <w:r w:rsidR="0064158E" w:rsidRPr="00A431FA">
          <w:rPr>
            <w:rStyle w:val="Hyperlink"/>
            <w:rFonts w:ascii="Times New Roman" w:eastAsia="Times New Roman" w:hAnsi="Times New Roman" w:cs="Times New Roman"/>
            <w:b/>
          </w:rPr>
          <w:t>Western Institute of Nursing</w:t>
        </w:r>
        <w:r w:rsidR="005166A5" w:rsidRPr="00A431FA">
          <w:rPr>
            <w:rStyle w:val="Hyperlink"/>
            <w:rFonts w:ascii="Times New Roman" w:eastAsia="Times New Roman" w:hAnsi="Times New Roman" w:cs="Times New Roman"/>
            <w:b/>
          </w:rPr>
          <w:t xml:space="preserve"> (WIN)</w:t>
        </w:r>
      </w:hyperlink>
      <w:r w:rsidR="005926C8" w:rsidRPr="00A431FA">
        <w:rPr>
          <w:rFonts w:ascii="Times New Roman" w:eastAsia="Times New Roman" w:hAnsi="Times New Roman" w:cs="Times New Roman"/>
          <w:b/>
        </w:rPr>
        <w:t xml:space="preserve"> - </w:t>
      </w:r>
      <w:r w:rsidR="005166A5" w:rsidRPr="00A431FA">
        <w:rPr>
          <w:rFonts w:ascii="Times New Roman" w:eastAsia="Times New Roman" w:hAnsi="Times New Roman" w:cs="Times New Roman"/>
          <w:b/>
        </w:rPr>
        <w:t>$5,000</w:t>
      </w:r>
      <w:r w:rsidR="00502358" w:rsidRPr="00A431FA">
        <w:rPr>
          <w:rFonts w:ascii="Times New Roman" w:eastAsia="Times New Roman" w:hAnsi="Times New Roman" w:cs="Times New Roman"/>
          <w:b/>
        </w:rPr>
        <w:t xml:space="preserve">  </w:t>
      </w:r>
    </w:p>
    <w:p w14:paraId="7DD37E46" w14:textId="77777777" w:rsidR="00FF0859" w:rsidRPr="00A431FA" w:rsidRDefault="0072483F" w:rsidP="009E48CE">
      <w:pPr>
        <w:shd w:val="clear" w:color="auto" w:fill="FFFFFF"/>
        <w:spacing w:after="0" w:line="240" w:lineRule="auto"/>
        <w:ind w:left="-210" w:right="150"/>
        <w:rPr>
          <w:rFonts w:ascii="Times New Roman" w:eastAsia="Times New Roman" w:hAnsi="Times New Roman" w:cs="Times New Roman"/>
        </w:rPr>
      </w:pPr>
      <w:r w:rsidRPr="00A431FA">
        <w:rPr>
          <w:rFonts w:ascii="Times New Roman" w:eastAsia="Times New Roman" w:hAnsi="Times New Roman" w:cs="Times New Roman"/>
        </w:rPr>
        <w:t>Preference will be given to applicants who are members of the Western Institute of Nursing.  If there are no member applications, or high-quality proposals from members, non-member applicants will be considered, with the selected grantee required to become a member of WIN in order to receive funding.  If non-member applicants are considered, first priority goes to applicants in the Western region.</w:t>
      </w:r>
    </w:p>
    <w:p w14:paraId="35A04AAD" w14:textId="77777777" w:rsidR="008913C7" w:rsidRPr="00A431FA" w:rsidRDefault="008913C7" w:rsidP="009E48CE">
      <w:pPr>
        <w:shd w:val="clear" w:color="auto" w:fill="FFFFFF"/>
        <w:spacing w:after="0" w:line="240" w:lineRule="auto"/>
        <w:ind w:left="-210" w:right="150"/>
        <w:rPr>
          <w:rFonts w:ascii="Times New Roman" w:eastAsia="Times New Roman" w:hAnsi="Times New Roman" w:cs="Times New Roman"/>
        </w:rPr>
      </w:pPr>
    </w:p>
    <w:p w14:paraId="615DA371" w14:textId="7E346281" w:rsidR="008913C7" w:rsidRDefault="008913C7" w:rsidP="008913C7">
      <w:pPr>
        <w:shd w:val="clear" w:color="auto" w:fill="FFFFFF"/>
        <w:spacing w:after="0" w:line="240" w:lineRule="atLeast"/>
        <w:ind w:left="-180"/>
        <w:rPr>
          <w:rFonts w:ascii="Times New Roman" w:hAnsi="Times New Roman" w:cs="Times New Roman"/>
        </w:rPr>
      </w:pPr>
      <w:r w:rsidRPr="00A431FA">
        <w:rPr>
          <w:rFonts w:ascii="Times New Roman" w:eastAsia="Times New Roman" w:hAnsi="Times New Roman" w:cs="Times New Roman"/>
          <w:b/>
        </w:rPr>
        <w:t>Anne Zimmerman</w:t>
      </w:r>
      <w:r w:rsidR="008E01D5" w:rsidRPr="00A431FA">
        <w:rPr>
          <w:rFonts w:ascii="Times New Roman" w:eastAsia="Times New Roman" w:hAnsi="Times New Roman" w:cs="Times New Roman"/>
          <w:b/>
        </w:rPr>
        <w:t xml:space="preserve"> Research Endowment Fund</w:t>
      </w:r>
      <w:r w:rsidRPr="00A431FA">
        <w:rPr>
          <w:rFonts w:ascii="Times New Roman" w:eastAsia="Times New Roman" w:hAnsi="Times New Roman" w:cs="Times New Roman"/>
          <w:b/>
        </w:rPr>
        <w:t xml:space="preserve"> - $</w:t>
      </w:r>
      <w:r w:rsidR="003B5B64" w:rsidRPr="00A431FA">
        <w:rPr>
          <w:rFonts w:ascii="Times New Roman" w:eastAsia="Times New Roman" w:hAnsi="Times New Roman" w:cs="Times New Roman"/>
          <w:b/>
        </w:rPr>
        <w:t>5</w:t>
      </w:r>
      <w:r w:rsidRPr="00A431FA">
        <w:rPr>
          <w:rFonts w:ascii="Times New Roman" w:eastAsia="Times New Roman" w:hAnsi="Times New Roman" w:cs="Times New Roman"/>
          <w:b/>
        </w:rPr>
        <w:t>,000</w:t>
      </w:r>
      <w:r w:rsidR="00056335">
        <w:rPr>
          <w:rFonts w:ascii="Times New Roman" w:eastAsia="Times New Roman" w:hAnsi="Times New Roman" w:cs="Times New Roman"/>
          <w:b/>
        </w:rPr>
        <w:t>*</w:t>
      </w:r>
      <w:r w:rsidRPr="00A431FA">
        <w:rPr>
          <w:rFonts w:ascii="Times New Roman" w:eastAsia="Times New Roman" w:hAnsi="Times New Roman" w:cs="Times New Roman"/>
          <w:b/>
        </w:rPr>
        <w:t xml:space="preserve"> </w:t>
      </w:r>
      <w:r w:rsidRPr="00A431FA">
        <w:rPr>
          <w:rFonts w:ascii="Times New Roman" w:hAnsi="Times New Roman" w:cs="Times New Roman"/>
          <w:b/>
        </w:rPr>
        <w:br/>
      </w:r>
      <w:r w:rsidRPr="00A431FA">
        <w:rPr>
          <w:rFonts w:ascii="Times New Roman" w:hAnsi="Times New Roman" w:cs="Times New Roman"/>
        </w:rPr>
        <w:t>Related to nursing practice or social policy issues that will advance the profession.</w:t>
      </w:r>
    </w:p>
    <w:p w14:paraId="4760AC29" w14:textId="62B98020" w:rsidR="00056335" w:rsidRDefault="00056335" w:rsidP="008913C7">
      <w:pPr>
        <w:shd w:val="clear" w:color="auto" w:fill="FFFFFF"/>
        <w:spacing w:after="0" w:line="240" w:lineRule="atLeast"/>
        <w:ind w:left="-180"/>
        <w:rPr>
          <w:rFonts w:ascii="Times New Roman" w:eastAsia="Times New Roman" w:hAnsi="Times New Roman" w:cs="Times New Roman"/>
          <w:b/>
        </w:rPr>
      </w:pPr>
    </w:p>
    <w:p w14:paraId="017546A9" w14:textId="2B469982" w:rsidR="00056335" w:rsidRPr="00056335" w:rsidRDefault="00056335" w:rsidP="00056335">
      <w:pPr>
        <w:pStyle w:val="ListParagraph"/>
        <w:shd w:val="clear" w:color="auto" w:fill="FFFFFF"/>
        <w:spacing w:line="240" w:lineRule="atLeast"/>
        <w:ind w:left="180"/>
      </w:pPr>
      <w:r>
        <w:t>*</w:t>
      </w:r>
      <w:r w:rsidRPr="00056335">
        <w:t>Note: Grant amount</w:t>
      </w:r>
      <w:r>
        <w:t>s</w:t>
      </w:r>
      <w:r w:rsidRPr="00056335">
        <w:t xml:space="preserve"> might be subject to change due to investment fluctuations. </w:t>
      </w:r>
    </w:p>
    <w:p w14:paraId="605402A9" w14:textId="77777777" w:rsidR="008913C7" w:rsidRPr="006A45C4" w:rsidRDefault="008913C7" w:rsidP="009E48CE">
      <w:pPr>
        <w:shd w:val="clear" w:color="auto" w:fill="FFFFFF"/>
        <w:spacing w:after="0" w:line="240" w:lineRule="auto"/>
        <w:ind w:left="-210" w:right="150"/>
        <w:rPr>
          <w:rFonts w:ascii="Verdana" w:eastAsia="Times New Roman" w:hAnsi="Verdana" w:cs="Times New Roman"/>
          <w:color w:val="404B55"/>
          <w:sz w:val="20"/>
          <w:szCs w:val="20"/>
        </w:rPr>
      </w:pPr>
    </w:p>
    <w:sectPr w:rsidR="008913C7" w:rsidRPr="006A45C4" w:rsidSect="00B72189">
      <w:headerReference w:type="even" r:id="rId17"/>
      <w:headerReference w:type="default" r:id="rId18"/>
      <w:footerReference w:type="even" r:id="rId19"/>
      <w:footerReference w:type="default" r:id="rId20"/>
      <w:headerReference w:type="first" r:id="rId21"/>
      <w:footerReference w:type="first" r:id="rId22"/>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7054E2" w14:textId="77777777" w:rsidR="007D6024" w:rsidRDefault="007D6024" w:rsidP="00260BC8">
      <w:pPr>
        <w:spacing w:after="0" w:line="240" w:lineRule="auto"/>
      </w:pPr>
      <w:r>
        <w:separator/>
      </w:r>
    </w:p>
  </w:endnote>
  <w:endnote w:type="continuationSeparator" w:id="0">
    <w:p w14:paraId="18327424" w14:textId="77777777" w:rsidR="007D6024" w:rsidRDefault="007D6024" w:rsidP="00260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76A80" w14:textId="77777777" w:rsidR="00260BC8" w:rsidRDefault="00260B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29731"/>
      <w:docPartObj>
        <w:docPartGallery w:val="Page Numbers (Bottom of Page)"/>
        <w:docPartUnique/>
      </w:docPartObj>
    </w:sdtPr>
    <w:sdtEndPr>
      <w:rPr>
        <w:noProof/>
      </w:rPr>
    </w:sdtEndPr>
    <w:sdtContent>
      <w:p w14:paraId="1FDED5DA" w14:textId="77777777" w:rsidR="00260BC8" w:rsidRDefault="00260BC8">
        <w:pPr>
          <w:pStyle w:val="Footer"/>
          <w:jc w:val="center"/>
        </w:pPr>
        <w:r>
          <w:fldChar w:fldCharType="begin"/>
        </w:r>
        <w:r>
          <w:instrText xml:space="preserve"> PAGE   \* MERGEFORMAT </w:instrText>
        </w:r>
        <w:r>
          <w:fldChar w:fldCharType="separate"/>
        </w:r>
        <w:r w:rsidR="00053BA9">
          <w:rPr>
            <w:noProof/>
          </w:rPr>
          <w:t>1</w:t>
        </w:r>
        <w:r>
          <w:rPr>
            <w:noProof/>
          </w:rPr>
          <w:fldChar w:fldCharType="end"/>
        </w:r>
      </w:p>
    </w:sdtContent>
  </w:sdt>
  <w:p w14:paraId="42BECEF5" w14:textId="77777777" w:rsidR="00260BC8" w:rsidRDefault="00260B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89D66" w14:textId="77777777" w:rsidR="00260BC8" w:rsidRDefault="00260B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61DD88" w14:textId="77777777" w:rsidR="007D6024" w:rsidRDefault="007D6024" w:rsidP="00260BC8">
      <w:pPr>
        <w:spacing w:after="0" w:line="240" w:lineRule="auto"/>
      </w:pPr>
      <w:r>
        <w:separator/>
      </w:r>
    </w:p>
  </w:footnote>
  <w:footnote w:type="continuationSeparator" w:id="0">
    <w:p w14:paraId="29442C1A" w14:textId="77777777" w:rsidR="007D6024" w:rsidRDefault="007D6024" w:rsidP="00260B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8A6F2" w14:textId="77777777" w:rsidR="00260BC8" w:rsidRDefault="00260B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DE975" w14:textId="77777777" w:rsidR="00260BC8" w:rsidRDefault="00260B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B689E" w14:textId="77777777" w:rsidR="00260BC8" w:rsidRDefault="00260B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144EB"/>
    <w:multiLevelType w:val="multilevel"/>
    <w:tmpl w:val="5CEAE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1740DA"/>
    <w:multiLevelType w:val="multilevel"/>
    <w:tmpl w:val="98242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CF1F00"/>
    <w:multiLevelType w:val="multilevel"/>
    <w:tmpl w:val="E5768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0C64A1"/>
    <w:multiLevelType w:val="hybridMultilevel"/>
    <w:tmpl w:val="DBD8A1EC"/>
    <w:lvl w:ilvl="0" w:tplc="74FC7DF6">
      <w:start w:val="1"/>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4" w15:restartNumberingAfterBreak="0">
    <w:nsid w:val="7F775462"/>
    <w:multiLevelType w:val="hybridMultilevel"/>
    <w:tmpl w:val="36A25EC8"/>
    <w:lvl w:ilvl="0" w:tplc="AE5C8C56">
      <w:start w:val="2019"/>
      <w:numFmt w:val="bullet"/>
      <w:lvlText w:val=""/>
      <w:lvlJc w:val="left"/>
      <w:pPr>
        <w:ind w:left="180" w:hanging="360"/>
      </w:pPr>
      <w:rPr>
        <w:rFonts w:ascii="Symbol" w:eastAsia="Times New Roman" w:hAnsi="Symbol" w:cs="Times New Roman"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D57"/>
    <w:rsid w:val="00000B31"/>
    <w:rsid w:val="000143E6"/>
    <w:rsid w:val="00034D73"/>
    <w:rsid w:val="00044794"/>
    <w:rsid w:val="00053BA9"/>
    <w:rsid w:val="00056335"/>
    <w:rsid w:val="00075899"/>
    <w:rsid w:val="00076960"/>
    <w:rsid w:val="000A3DDD"/>
    <w:rsid w:val="000B7FAD"/>
    <w:rsid w:val="000D52BD"/>
    <w:rsid w:val="000D6E13"/>
    <w:rsid w:val="00114008"/>
    <w:rsid w:val="00150D5F"/>
    <w:rsid w:val="00154096"/>
    <w:rsid w:val="0016345C"/>
    <w:rsid w:val="001A560A"/>
    <w:rsid w:val="001B1B03"/>
    <w:rsid w:val="001F4DA5"/>
    <w:rsid w:val="002278FC"/>
    <w:rsid w:val="00230204"/>
    <w:rsid w:val="002433CE"/>
    <w:rsid w:val="00260BC8"/>
    <w:rsid w:val="002B5DF7"/>
    <w:rsid w:val="002D0F63"/>
    <w:rsid w:val="002D346F"/>
    <w:rsid w:val="003738F9"/>
    <w:rsid w:val="00386465"/>
    <w:rsid w:val="00387E5D"/>
    <w:rsid w:val="003B5B64"/>
    <w:rsid w:val="00406D75"/>
    <w:rsid w:val="004264DE"/>
    <w:rsid w:val="0044370B"/>
    <w:rsid w:val="00444C25"/>
    <w:rsid w:val="0047433F"/>
    <w:rsid w:val="004972C6"/>
    <w:rsid w:val="004B5036"/>
    <w:rsid w:val="00502358"/>
    <w:rsid w:val="00515183"/>
    <w:rsid w:val="005166A5"/>
    <w:rsid w:val="0051687C"/>
    <w:rsid w:val="00526901"/>
    <w:rsid w:val="005460FB"/>
    <w:rsid w:val="005662D1"/>
    <w:rsid w:val="00573576"/>
    <w:rsid w:val="005926C8"/>
    <w:rsid w:val="005A1049"/>
    <w:rsid w:val="005B1F57"/>
    <w:rsid w:val="005C1287"/>
    <w:rsid w:val="005C5FE7"/>
    <w:rsid w:val="005C6D57"/>
    <w:rsid w:val="00601129"/>
    <w:rsid w:val="00602E51"/>
    <w:rsid w:val="00617545"/>
    <w:rsid w:val="00630300"/>
    <w:rsid w:val="00634865"/>
    <w:rsid w:val="0064158E"/>
    <w:rsid w:val="00653A23"/>
    <w:rsid w:val="006608EF"/>
    <w:rsid w:val="00666943"/>
    <w:rsid w:val="006726A2"/>
    <w:rsid w:val="006A3D6C"/>
    <w:rsid w:val="006A45C4"/>
    <w:rsid w:val="006A7997"/>
    <w:rsid w:val="006B1A5F"/>
    <w:rsid w:val="006C189B"/>
    <w:rsid w:val="006C4911"/>
    <w:rsid w:val="006E271F"/>
    <w:rsid w:val="00706DDC"/>
    <w:rsid w:val="0072483F"/>
    <w:rsid w:val="0074189C"/>
    <w:rsid w:val="007502B3"/>
    <w:rsid w:val="00780ABB"/>
    <w:rsid w:val="007A312A"/>
    <w:rsid w:val="007B3890"/>
    <w:rsid w:val="007C72F9"/>
    <w:rsid w:val="007C7B48"/>
    <w:rsid w:val="007D6024"/>
    <w:rsid w:val="007E5D65"/>
    <w:rsid w:val="00801BD2"/>
    <w:rsid w:val="008140CB"/>
    <w:rsid w:val="00861B36"/>
    <w:rsid w:val="0086340D"/>
    <w:rsid w:val="0088030D"/>
    <w:rsid w:val="00881571"/>
    <w:rsid w:val="008832EF"/>
    <w:rsid w:val="008913C7"/>
    <w:rsid w:val="008A72A8"/>
    <w:rsid w:val="008B305A"/>
    <w:rsid w:val="008D555C"/>
    <w:rsid w:val="008E01D5"/>
    <w:rsid w:val="008E4C41"/>
    <w:rsid w:val="00900DA9"/>
    <w:rsid w:val="0090795B"/>
    <w:rsid w:val="00911C84"/>
    <w:rsid w:val="009677FF"/>
    <w:rsid w:val="00977261"/>
    <w:rsid w:val="0098661D"/>
    <w:rsid w:val="009A104D"/>
    <w:rsid w:val="009A31D9"/>
    <w:rsid w:val="009E48CE"/>
    <w:rsid w:val="009E6265"/>
    <w:rsid w:val="009F53BD"/>
    <w:rsid w:val="00A04E91"/>
    <w:rsid w:val="00A21125"/>
    <w:rsid w:val="00A22416"/>
    <w:rsid w:val="00A3225B"/>
    <w:rsid w:val="00A431FA"/>
    <w:rsid w:val="00A856D7"/>
    <w:rsid w:val="00A97C43"/>
    <w:rsid w:val="00AB250E"/>
    <w:rsid w:val="00AB4C9A"/>
    <w:rsid w:val="00AB5332"/>
    <w:rsid w:val="00AC74DE"/>
    <w:rsid w:val="00B06A14"/>
    <w:rsid w:val="00B22BAD"/>
    <w:rsid w:val="00B2766A"/>
    <w:rsid w:val="00B40B3A"/>
    <w:rsid w:val="00B44FD0"/>
    <w:rsid w:val="00B472DB"/>
    <w:rsid w:val="00B56B07"/>
    <w:rsid w:val="00B6382D"/>
    <w:rsid w:val="00B72189"/>
    <w:rsid w:val="00B95247"/>
    <w:rsid w:val="00BB3F5B"/>
    <w:rsid w:val="00BB40B0"/>
    <w:rsid w:val="00BB4D02"/>
    <w:rsid w:val="00BB60D7"/>
    <w:rsid w:val="00BC4E4B"/>
    <w:rsid w:val="00BD6D59"/>
    <w:rsid w:val="00C718AA"/>
    <w:rsid w:val="00C72E8D"/>
    <w:rsid w:val="00C77308"/>
    <w:rsid w:val="00C90120"/>
    <w:rsid w:val="00CB2715"/>
    <w:rsid w:val="00CC7CBA"/>
    <w:rsid w:val="00CF29FF"/>
    <w:rsid w:val="00CF7238"/>
    <w:rsid w:val="00D02B51"/>
    <w:rsid w:val="00D07D3D"/>
    <w:rsid w:val="00D153ED"/>
    <w:rsid w:val="00D5696D"/>
    <w:rsid w:val="00D70E08"/>
    <w:rsid w:val="00D87B4C"/>
    <w:rsid w:val="00DF0D5C"/>
    <w:rsid w:val="00E326A1"/>
    <w:rsid w:val="00E6402C"/>
    <w:rsid w:val="00E654BD"/>
    <w:rsid w:val="00E96FDB"/>
    <w:rsid w:val="00E9754A"/>
    <w:rsid w:val="00EC3EC1"/>
    <w:rsid w:val="00ED2B75"/>
    <w:rsid w:val="00ED4AAE"/>
    <w:rsid w:val="00EE0176"/>
    <w:rsid w:val="00EF1EEA"/>
    <w:rsid w:val="00F03657"/>
    <w:rsid w:val="00F03E83"/>
    <w:rsid w:val="00F1325A"/>
    <w:rsid w:val="00F369DE"/>
    <w:rsid w:val="00F4028A"/>
    <w:rsid w:val="00F46B40"/>
    <w:rsid w:val="00F65D38"/>
    <w:rsid w:val="00FA4412"/>
    <w:rsid w:val="00FA4EA6"/>
    <w:rsid w:val="00FA6546"/>
    <w:rsid w:val="00FC06CE"/>
    <w:rsid w:val="00FE012B"/>
    <w:rsid w:val="00FF0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D8E5B"/>
  <w15:docId w15:val="{6664FCC3-2CFF-4019-AAD3-EACDC39BB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662D1"/>
    <w:pPr>
      <w:framePr w:w="7920" w:h="1980" w:hRule="exact" w:hSpace="180" w:wrap="auto" w:hAnchor="page" w:xAlign="center" w:yAlign="bottom"/>
      <w:spacing w:after="0" w:line="240" w:lineRule="auto"/>
      <w:ind w:left="2880"/>
    </w:pPr>
    <w:rPr>
      <w:rFonts w:ascii="Arial" w:eastAsiaTheme="majorEastAsia" w:hAnsi="Arial" w:cstheme="majorBidi"/>
      <w:sz w:val="24"/>
      <w:szCs w:val="24"/>
    </w:rPr>
  </w:style>
  <w:style w:type="character" w:styleId="Hyperlink">
    <w:name w:val="Hyperlink"/>
    <w:basedOn w:val="DefaultParagraphFont"/>
    <w:uiPriority w:val="99"/>
    <w:unhideWhenUsed/>
    <w:rsid w:val="00FF0859"/>
    <w:rPr>
      <w:color w:val="990000"/>
      <w:u w:val="single"/>
    </w:rPr>
  </w:style>
  <w:style w:type="paragraph" w:styleId="BalloonText">
    <w:name w:val="Balloon Text"/>
    <w:basedOn w:val="Normal"/>
    <w:link w:val="BalloonTextChar"/>
    <w:uiPriority w:val="99"/>
    <w:semiHidden/>
    <w:unhideWhenUsed/>
    <w:rsid w:val="00FA44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412"/>
    <w:rPr>
      <w:rFonts w:ascii="Tahoma" w:hAnsi="Tahoma" w:cs="Tahoma"/>
      <w:sz w:val="16"/>
      <w:szCs w:val="16"/>
    </w:rPr>
  </w:style>
  <w:style w:type="character" w:styleId="Strong">
    <w:name w:val="Strong"/>
    <w:basedOn w:val="DefaultParagraphFont"/>
    <w:uiPriority w:val="22"/>
    <w:qFormat/>
    <w:rsid w:val="00A856D7"/>
    <w:rPr>
      <w:b/>
      <w:bCs/>
    </w:rPr>
  </w:style>
  <w:style w:type="character" w:styleId="FollowedHyperlink">
    <w:name w:val="FollowedHyperlink"/>
    <w:basedOn w:val="DefaultParagraphFont"/>
    <w:uiPriority w:val="99"/>
    <w:semiHidden/>
    <w:unhideWhenUsed/>
    <w:rsid w:val="00CF7238"/>
    <w:rPr>
      <w:color w:val="800080" w:themeColor="followedHyperlink"/>
      <w:u w:val="single"/>
    </w:rPr>
  </w:style>
  <w:style w:type="paragraph" w:styleId="Header">
    <w:name w:val="header"/>
    <w:basedOn w:val="Normal"/>
    <w:link w:val="HeaderChar"/>
    <w:uiPriority w:val="99"/>
    <w:unhideWhenUsed/>
    <w:rsid w:val="00260BC8"/>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260BC8"/>
    <w:rPr>
      <w:rFonts w:ascii="Calibri" w:eastAsia="Calibri" w:hAnsi="Calibri" w:cs="Times New Roman"/>
    </w:rPr>
  </w:style>
  <w:style w:type="paragraph" w:styleId="Footer">
    <w:name w:val="footer"/>
    <w:basedOn w:val="Normal"/>
    <w:link w:val="FooterChar"/>
    <w:uiPriority w:val="99"/>
    <w:unhideWhenUsed/>
    <w:rsid w:val="00260B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0BC8"/>
  </w:style>
  <w:style w:type="paragraph" w:styleId="ListParagraph">
    <w:name w:val="List Paragraph"/>
    <w:basedOn w:val="Normal"/>
    <w:uiPriority w:val="34"/>
    <w:qFormat/>
    <w:rsid w:val="00A97C43"/>
    <w:pPr>
      <w:widowControl w:val="0"/>
      <w:autoSpaceDE w:val="0"/>
      <w:autoSpaceDN w:val="0"/>
      <w:adjustRightInd w:val="0"/>
      <w:spacing w:after="0" w:line="240" w:lineRule="auto"/>
      <w:ind w:left="720"/>
    </w:pPr>
    <w:rPr>
      <w:rFonts w:ascii="Times New Roman" w:eastAsia="Times New Roman" w:hAnsi="Times New Roman" w:cs="Times New Roman"/>
      <w:sz w:val="24"/>
      <w:szCs w:val="24"/>
    </w:rPr>
  </w:style>
  <w:style w:type="paragraph" w:customStyle="1" w:styleId="Default">
    <w:name w:val="Default"/>
    <w:rsid w:val="00444C25"/>
    <w:pPr>
      <w:autoSpaceDE w:val="0"/>
      <w:autoSpaceDN w:val="0"/>
      <w:adjustRightInd w:val="0"/>
      <w:spacing w:after="0" w:line="240" w:lineRule="auto"/>
    </w:pPr>
    <w:rPr>
      <w:rFonts w:ascii="Times New Roman" w:eastAsiaTheme="minorHAnsi" w:hAnsi="Times New Roman" w:cs="Times New Roman"/>
      <w:color w:val="000000"/>
      <w:sz w:val="24"/>
      <w:szCs w:val="24"/>
    </w:rPr>
  </w:style>
  <w:style w:type="character" w:styleId="Emphasis">
    <w:name w:val="Emphasis"/>
    <w:basedOn w:val="DefaultParagraphFont"/>
    <w:uiPriority w:val="20"/>
    <w:qFormat/>
    <w:rsid w:val="0063030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237627">
      <w:bodyDiv w:val="1"/>
      <w:marLeft w:val="0"/>
      <w:marRight w:val="0"/>
      <w:marTop w:val="0"/>
      <w:marBottom w:val="0"/>
      <w:divBdr>
        <w:top w:val="none" w:sz="0" w:space="0" w:color="auto"/>
        <w:left w:val="none" w:sz="0" w:space="0" w:color="auto"/>
        <w:bottom w:val="none" w:sz="0" w:space="0" w:color="auto"/>
        <w:right w:val="none" w:sz="0" w:space="0" w:color="auto"/>
      </w:divBdr>
      <w:divsChild>
        <w:div w:id="1600791471">
          <w:marLeft w:val="0"/>
          <w:marRight w:val="0"/>
          <w:marTop w:val="0"/>
          <w:marBottom w:val="0"/>
          <w:divBdr>
            <w:top w:val="none" w:sz="0" w:space="0" w:color="auto"/>
            <w:left w:val="none" w:sz="0" w:space="0" w:color="auto"/>
            <w:bottom w:val="none" w:sz="0" w:space="0" w:color="auto"/>
            <w:right w:val="none" w:sz="0" w:space="0" w:color="auto"/>
          </w:divBdr>
          <w:divsChild>
            <w:div w:id="350685170">
              <w:marLeft w:val="0"/>
              <w:marRight w:val="0"/>
              <w:marTop w:val="150"/>
              <w:marBottom w:val="0"/>
              <w:divBdr>
                <w:top w:val="single" w:sz="6" w:space="0" w:color="330000"/>
                <w:left w:val="single" w:sz="6" w:space="0" w:color="330000"/>
                <w:bottom w:val="single" w:sz="6" w:space="0" w:color="330000"/>
                <w:right w:val="single" w:sz="6" w:space="0" w:color="330000"/>
              </w:divBdr>
              <w:divsChild>
                <w:div w:id="968246824">
                  <w:marLeft w:val="0"/>
                  <w:marRight w:val="0"/>
                  <w:marTop w:val="0"/>
                  <w:marBottom w:val="0"/>
                  <w:divBdr>
                    <w:top w:val="none" w:sz="0" w:space="0" w:color="auto"/>
                    <w:left w:val="none" w:sz="0" w:space="0" w:color="auto"/>
                    <w:bottom w:val="none" w:sz="0" w:space="0" w:color="auto"/>
                    <w:right w:val="none" w:sz="0" w:space="0" w:color="auto"/>
                  </w:divBdr>
                  <w:divsChild>
                    <w:div w:id="768888268">
                      <w:marLeft w:val="0"/>
                      <w:marRight w:val="0"/>
                      <w:marTop w:val="0"/>
                      <w:marBottom w:val="0"/>
                      <w:divBdr>
                        <w:top w:val="none" w:sz="0" w:space="0" w:color="auto"/>
                        <w:left w:val="none" w:sz="0" w:space="0" w:color="auto"/>
                        <w:bottom w:val="none" w:sz="0" w:space="0" w:color="auto"/>
                        <w:right w:val="none" w:sz="0" w:space="0" w:color="auto"/>
                      </w:divBdr>
                      <w:divsChild>
                        <w:div w:id="199460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8964633">
      <w:bodyDiv w:val="1"/>
      <w:marLeft w:val="0"/>
      <w:marRight w:val="0"/>
      <w:marTop w:val="0"/>
      <w:marBottom w:val="0"/>
      <w:divBdr>
        <w:top w:val="none" w:sz="0" w:space="0" w:color="auto"/>
        <w:left w:val="none" w:sz="0" w:space="0" w:color="auto"/>
        <w:bottom w:val="none" w:sz="0" w:space="0" w:color="auto"/>
        <w:right w:val="none" w:sz="0" w:space="0" w:color="auto"/>
      </w:divBdr>
    </w:div>
    <w:div w:id="633366274">
      <w:bodyDiv w:val="1"/>
      <w:marLeft w:val="0"/>
      <w:marRight w:val="0"/>
      <w:marTop w:val="0"/>
      <w:marBottom w:val="0"/>
      <w:divBdr>
        <w:top w:val="none" w:sz="0" w:space="0" w:color="auto"/>
        <w:left w:val="none" w:sz="0" w:space="0" w:color="auto"/>
        <w:bottom w:val="none" w:sz="0" w:space="0" w:color="auto"/>
        <w:right w:val="none" w:sz="0" w:space="0" w:color="auto"/>
      </w:divBdr>
    </w:div>
    <w:div w:id="822358135">
      <w:bodyDiv w:val="1"/>
      <w:marLeft w:val="0"/>
      <w:marRight w:val="0"/>
      <w:marTop w:val="0"/>
      <w:marBottom w:val="0"/>
      <w:divBdr>
        <w:top w:val="none" w:sz="0" w:space="0" w:color="auto"/>
        <w:left w:val="none" w:sz="0" w:space="0" w:color="auto"/>
        <w:bottom w:val="none" w:sz="0" w:space="0" w:color="auto"/>
        <w:right w:val="none" w:sz="0" w:space="0" w:color="auto"/>
      </w:divBdr>
    </w:div>
    <w:div w:id="907032126">
      <w:bodyDiv w:val="1"/>
      <w:marLeft w:val="0"/>
      <w:marRight w:val="0"/>
      <w:marTop w:val="0"/>
      <w:marBottom w:val="0"/>
      <w:divBdr>
        <w:top w:val="none" w:sz="0" w:space="0" w:color="auto"/>
        <w:left w:val="none" w:sz="0" w:space="0" w:color="auto"/>
        <w:bottom w:val="none" w:sz="0" w:space="0" w:color="auto"/>
        <w:right w:val="none" w:sz="0" w:space="0" w:color="auto"/>
      </w:divBdr>
      <w:divsChild>
        <w:div w:id="644243601">
          <w:marLeft w:val="0"/>
          <w:marRight w:val="0"/>
          <w:marTop w:val="0"/>
          <w:marBottom w:val="0"/>
          <w:divBdr>
            <w:top w:val="none" w:sz="0" w:space="0" w:color="auto"/>
            <w:left w:val="none" w:sz="0" w:space="0" w:color="auto"/>
            <w:bottom w:val="none" w:sz="0" w:space="0" w:color="auto"/>
            <w:right w:val="none" w:sz="0" w:space="0" w:color="auto"/>
          </w:divBdr>
          <w:divsChild>
            <w:div w:id="1762028292">
              <w:marLeft w:val="0"/>
              <w:marRight w:val="0"/>
              <w:marTop w:val="150"/>
              <w:marBottom w:val="0"/>
              <w:divBdr>
                <w:top w:val="single" w:sz="6" w:space="0" w:color="330000"/>
                <w:left w:val="single" w:sz="6" w:space="0" w:color="330000"/>
                <w:bottom w:val="single" w:sz="6" w:space="0" w:color="330000"/>
                <w:right w:val="single" w:sz="6" w:space="0" w:color="330000"/>
              </w:divBdr>
              <w:divsChild>
                <w:div w:id="1241140626">
                  <w:marLeft w:val="0"/>
                  <w:marRight w:val="0"/>
                  <w:marTop w:val="0"/>
                  <w:marBottom w:val="0"/>
                  <w:divBdr>
                    <w:top w:val="none" w:sz="0" w:space="0" w:color="auto"/>
                    <w:left w:val="none" w:sz="0" w:space="0" w:color="auto"/>
                    <w:bottom w:val="none" w:sz="0" w:space="0" w:color="auto"/>
                    <w:right w:val="none" w:sz="0" w:space="0" w:color="auto"/>
                  </w:divBdr>
                  <w:divsChild>
                    <w:div w:id="1333869814">
                      <w:marLeft w:val="0"/>
                      <w:marRight w:val="0"/>
                      <w:marTop w:val="0"/>
                      <w:marBottom w:val="0"/>
                      <w:divBdr>
                        <w:top w:val="none" w:sz="0" w:space="0" w:color="auto"/>
                        <w:left w:val="none" w:sz="0" w:space="0" w:color="auto"/>
                        <w:bottom w:val="none" w:sz="0" w:space="0" w:color="auto"/>
                        <w:right w:val="none" w:sz="0" w:space="0" w:color="auto"/>
                      </w:divBdr>
                      <w:divsChild>
                        <w:div w:id="13700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1821401">
      <w:bodyDiv w:val="1"/>
      <w:marLeft w:val="0"/>
      <w:marRight w:val="0"/>
      <w:marTop w:val="0"/>
      <w:marBottom w:val="0"/>
      <w:divBdr>
        <w:top w:val="none" w:sz="0" w:space="0" w:color="auto"/>
        <w:left w:val="none" w:sz="0" w:space="0" w:color="auto"/>
        <w:bottom w:val="none" w:sz="0" w:space="0" w:color="auto"/>
        <w:right w:val="none" w:sz="0" w:space="0" w:color="auto"/>
      </w:divBdr>
    </w:div>
    <w:div w:id="1059356595">
      <w:bodyDiv w:val="1"/>
      <w:marLeft w:val="0"/>
      <w:marRight w:val="0"/>
      <w:marTop w:val="0"/>
      <w:marBottom w:val="0"/>
      <w:divBdr>
        <w:top w:val="none" w:sz="0" w:space="0" w:color="auto"/>
        <w:left w:val="none" w:sz="0" w:space="0" w:color="auto"/>
        <w:bottom w:val="none" w:sz="0" w:space="0" w:color="auto"/>
        <w:right w:val="none" w:sz="0" w:space="0" w:color="auto"/>
      </w:divBdr>
    </w:div>
    <w:div w:id="1064715801">
      <w:bodyDiv w:val="1"/>
      <w:marLeft w:val="0"/>
      <w:marRight w:val="0"/>
      <w:marTop w:val="0"/>
      <w:marBottom w:val="0"/>
      <w:divBdr>
        <w:top w:val="none" w:sz="0" w:space="0" w:color="auto"/>
        <w:left w:val="none" w:sz="0" w:space="0" w:color="auto"/>
        <w:bottom w:val="none" w:sz="0" w:space="0" w:color="auto"/>
        <w:right w:val="none" w:sz="0" w:space="0" w:color="auto"/>
      </w:divBdr>
      <w:divsChild>
        <w:div w:id="877855492">
          <w:marLeft w:val="0"/>
          <w:marRight w:val="0"/>
          <w:marTop w:val="0"/>
          <w:marBottom w:val="0"/>
          <w:divBdr>
            <w:top w:val="none" w:sz="0" w:space="0" w:color="auto"/>
            <w:left w:val="none" w:sz="0" w:space="0" w:color="auto"/>
            <w:bottom w:val="none" w:sz="0" w:space="0" w:color="auto"/>
            <w:right w:val="none" w:sz="0" w:space="0" w:color="auto"/>
          </w:divBdr>
          <w:divsChild>
            <w:div w:id="198251886">
              <w:marLeft w:val="0"/>
              <w:marRight w:val="0"/>
              <w:marTop w:val="150"/>
              <w:marBottom w:val="0"/>
              <w:divBdr>
                <w:top w:val="single" w:sz="6" w:space="0" w:color="330000"/>
                <w:left w:val="single" w:sz="6" w:space="0" w:color="330000"/>
                <w:bottom w:val="single" w:sz="6" w:space="0" w:color="330000"/>
                <w:right w:val="single" w:sz="6" w:space="0" w:color="330000"/>
              </w:divBdr>
              <w:divsChild>
                <w:div w:id="1338146011">
                  <w:marLeft w:val="0"/>
                  <w:marRight w:val="0"/>
                  <w:marTop w:val="0"/>
                  <w:marBottom w:val="0"/>
                  <w:divBdr>
                    <w:top w:val="none" w:sz="0" w:space="0" w:color="auto"/>
                    <w:left w:val="none" w:sz="0" w:space="0" w:color="auto"/>
                    <w:bottom w:val="none" w:sz="0" w:space="0" w:color="auto"/>
                    <w:right w:val="none" w:sz="0" w:space="0" w:color="auto"/>
                  </w:divBdr>
                  <w:divsChild>
                    <w:div w:id="1628317133">
                      <w:marLeft w:val="0"/>
                      <w:marRight w:val="0"/>
                      <w:marTop w:val="0"/>
                      <w:marBottom w:val="0"/>
                      <w:divBdr>
                        <w:top w:val="none" w:sz="0" w:space="0" w:color="auto"/>
                        <w:left w:val="none" w:sz="0" w:space="0" w:color="auto"/>
                        <w:bottom w:val="none" w:sz="0" w:space="0" w:color="auto"/>
                        <w:right w:val="none" w:sz="0" w:space="0" w:color="auto"/>
                      </w:divBdr>
                      <w:divsChild>
                        <w:div w:id="4811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7312028">
      <w:bodyDiv w:val="1"/>
      <w:marLeft w:val="0"/>
      <w:marRight w:val="0"/>
      <w:marTop w:val="0"/>
      <w:marBottom w:val="0"/>
      <w:divBdr>
        <w:top w:val="none" w:sz="0" w:space="0" w:color="auto"/>
        <w:left w:val="none" w:sz="0" w:space="0" w:color="auto"/>
        <w:bottom w:val="none" w:sz="0" w:space="0" w:color="auto"/>
        <w:right w:val="none" w:sz="0" w:space="0" w:color="auto"/>
      </w:divBdr>
    </w:div>
    <w:div w:id="1796831721">
      <w:bodyDiv w:val="1"/>
      <w:marLeft w:val="0"/>
      <w:marRight w:val="0"/>
      <w:marTop w:val="0"/>
      <w:marBottom w:val="0"/>
      <w:divBdr>
        <w:top w:val="none" w:sz="0" w:space="0" w:color="auto"/>
        <w:left w:val="none" w:sz="0" w:space="0" w:color="auto"/>
        <w:bottom w:val="none" w:sz="0" w:space="0" w:color="auto"/>
        <w:right w:val="none" w:sz="0" w:space="0" w:color="auto"/>
      </w:divBdr>
    </w:div>
    <w:div w:id="1806582005">
      <w:bodyDiv w:val="1"/>
      <w:marLeft w:val="0"/>
      <w:marRight w:val="0"/>
      <w:marTop w:val="0"/>
      <w:marBottom w:val="0"/>
      <w:divBdr>
        <w:top w:val="none" w:sz="0" w:space="0" w:color="auto"/>
        <w:left w:val="none" w:sz="0" w:space="0" w:color="auto"/>
        <w:bottom w:val="none" w:sz="0" w:space="0" w:color="auto"/>
        <w:right w:val="none" w:sz="0" w:space="0" w:color="auto"/>
      </w:divBdr>
    </w:div>
    <w:div w:id="1861355113">
      <w:bodyDiv w:val="1"/>
      <w:marLeft w:val="0"/>
      <w:marRight w:val="0"/>
      <w:marTop w:val="0"/>
      <w:marBottom w:val="0"/>
      <w:divBdr>
        <w:top w:val="none" w:sz="0" w:space="0" w:color="auto"/>
        <w:left w:val="none" w:sz="0" w:space="0" w:color="auto"/>
        <w:bottom w:val="none" w:sz="0" w:space="0" w:color="auto"/>
        <w:right w:val="none" w:sz="0" w:space="0" w:color="auto"/>
      </w:divBdr>
    </w:div>
    <w:div w:id="2011326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ursecredentialing.org/" TargetMode="External"/><Relationship Id="rId13" Type="http://schemas.openxmlformats.org/officeDocument/2006/relationships/hyperlink" Target="http://www.mnrs.org/"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jpeg"/><Relationship Id="rId12" Type="http://schemas.openxmlformats.org/officeDocument/2006/relationships/hyperlink" Target="http://www.ins1.org/i4a/pages/index.cfm?pageid=1"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winursing.org/"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nrs-go.org/"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snrs.org/" TargetMode="External"/><Relationship Id="rId23" Type="http://schemas.openxmlformats.org/officeDocument/2006/relationships/fontTable" Target="fontTable.xml"/><Relationship Id="rId10" Type="http://schemas.openxmlformats.org/officeDocument/2006/relationships/hyperlink" Target="http://www.nursingscience.org/"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nursesinaidscare.org/" TargetMode="External"/><Relationship Id="rId14" Type="http://schemas.openxmlformats.org/officeDocument/2006/relationships/hyperlink" Target="http://pcna.net/"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1195</Words>
  <Characters>6814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American Nurses Association</Company>
  <LinksUpToDate>false</LinksUpToDate>
  <CharactersWithSpaces>7994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Holly Blackledge</dc:creator>
  <cp:lastModifiedBy>Kate Judge</cp:lastModifiedBy>
  <cp:revision>6</cp:revision>
  <cp:lastPrinted>2020-02-11T15:40:00Z</cp:lastPrinted>
  <dcterms:created xsi:type="dcterms:W3CDTF">2020-02-11T15:49:00Z</dcterms:created>
  <dcterms:modified xsi:type="dcterms:W3CDTF">2020-02-11T16:46:00Z</dcterms:modified>
</cp:coreProperties>
</file>